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63" w:rsidRDefault="007D52B0" w:rsidP="00A71E63">
      <w:pPr>
        <w:pStyle w:val="h3"/>
        <w:keepNext w:val="0"/>
        <w:tabs>
          <w:tab w:val="left" w:pos="2670"/>
        </w:tabs>
        <w:spacing w:line="0" w:lineRule="atLeast"/>
        <w:ind w:left="360"/>
        <w:jc w:val="center"/>
        <w:rPr>
          <w:rFonts w:ascii="宋体" w:eastAsia="宋体" w:hAnsi="宋体" w:cs="微软雅黑"/>
          <w:sz w:val="28"/>
          <w:szCs w:val="28"/>
          <w:lang w:eastAsia="zh-CN"/>
        </w:rPr>
      </w:pPr>
      <w:r>
        <w:rPr>
          <w:rFonts w:ascii="宋体" w:eastAsia="宋体" w:hAnsi="宋体" w:cs="微软雅黑" w:hint="eastAsia"/>
          <w:bCs/>
          <w:sz w:val="28"/>
          <w:szCs w:val="28"/>
          <w:lang w:eastAsia="zh-CN"/>
        </w:rPr>
        <w:t>品牌:YUNVEI 型号:</w:t>
      </w:r>
      <w:r w:rsidR="00A71E63">
        <w:rPr>
          <w:rFonts w:ascii="宋体" w:eastAsia="宋体" w:hAnsi="宋体" w:cs="微软雅黑" w:hint="eastAsia"/>
          <w:bCs/>
          <w:sz w:val="28"/>
          <w:szCs w:val="28"/>
          <w:lang w:eastAsia="zh-CN"/>
        </w:rPr>
        <w:t>A-</w:t>
      </w:r>
      <w:r w:rsidR="00A71E63" w:rsidRPr="006B7E9A">
        <w:rPr>
          <w:rFonts w:ascii="宋体" w:eastAsia="宋体" w:hAnsi="宋体" w:cs="微软雅黑" w:hint="eastAsia"/>
          <w:bCs/>
          <w:sz w:val="28"/>
          <w:szCs w:val="28"/>
        </w:rPr>
        <w:t>Sh</w:t>
      </w:r>
      <w:r w:rsidR="00A71E63">
        <w:rPr>
          <w:rFonts w:ascii="宋体" w:eastAsia="宋体" w:hAnsi="宋体" w:cs="微软雅黑" w:hint="eastAsia"/>
          <w:bCs/>
          <w:sz w:val="28"/>
          <w:szCs w:val="28"/>
          <w:lang w:eastAsia="zh-CN"/>
        </w:rPr>
        <w:t>4</w:t>
      </w:r>
      <w:r w:rsidR="00A71E63" w:rsidRPr="006B7E9A">
        <w:rPr>
          <w:rFonts w:ascii="宋体" w:eastAsia="宋体" w:hAnsi="宋体" w:cs="微软雅黑" w:hint="eastAsia"/>
          <w:bCs/>
          <w:sz w:val="28"/>
          <w:szCs w:val="28"/>
        </w:rPr>
        <w:t>00W</w:t>
      </w:r>
      <w:r w:rsidR="00A71E63" w:rsidRPr="006B7E9A">
        <w:rPr>
          <w:rFonts w:ascii="宋体" w:eastAsia="宋体" w:hAnsi="宋体" w:cs="微软雅黑" w:hint="eastAsia"/>
          <w:bCs/>
          <w:sz w:val="28"/>
          <w:szCs w:val="28"/>
          <w:lang w:eastAsia="zh-CN"/>
        </w:rPr>
        <w:t xml:space="preserve"> </w:t>
      </w:r>
      <w:r w:rsidR="00A71E63" w:rsidRPr="006B7E9A">
        <w:rPr>
          <w:rFonts w:ascii="宋体" w:eastAsia="宋体" w:hAnsi="宋体" w:cs="微软雅黑" w:hint="eastAsia"/>
          <w:sz w:val="28"/>
          <w:szCs w:val="28"/>
        </w:rPr>
        <w:t>USB无线传屏</w:t>
      </w:r>
      <w:r w:rsidR="00A71E63" w:rsidRPr="006B7E9A">
        <w:rPr>
          <w:rFonts w:ascii="宋体" w:eastAsia="宋体" w:hAnsi="宋体" w:cs="微软雅黑" w:hint="eastAsia"/>
          <w:sz w:val="28"/>
          <w:szCs w:val="28"/>
          <w:lang w:eastAsia="zh-CN"/>
        </w:rPr>
        <w:t>(</w:t>
      </w:r>
      <w:r w:rsidR="00A71E63">
        <w:rPr>
          <w:rFonts w:ascii="微软雅黑" w:eastAsia="微软雅黑" w:hAnsi="微软雅黑" w:cs="微软雅黑" w:hint="eastAsia"/>
          <w:sz w:val="28"/>
          <w:szCs w:val="28"/>
          <w:lang w:eastAsia="zh-CN"/>
        </w:rPr>
        <w:t>四</w:t>
      </w:r>
      <w:r w:rsidR="00A71E63" w:rsidRPr="006B7E9A">
        <w:rPr>
          <w:rFonts w:ascii="微软雅黑" w:eastAsia="微软雅黑" w:hAnsi="微软雅黑" w:cs="微软雅黑" w:hint="eastAsia"/>
          <w:sz w:val="28"/>
          <w:szCs w:val="28"/>
        </w:rPr>
        <w:t>画面</w:t>
      </w:r>
      <w:r w:rsidR="00A71E63" w:rsidRPr="006B7E9A">
        <w:rPr>
          <w:rFonts w:ascii="宋体" w:eastAsia="宋体" w:hAnsi="宋体" w:cs="微软雅黑" w:hint="eastAsia"/>
          <w:sz w:val="28"/>
          <w:szCs w:val="28"/>
          <w:lang w:eastAsia="zh-CN"/>
        </w:rPr>
        <w:t>)</w:t>
      </w:r>
    </w:p>
    <w:p w:rsidR="00E66552" w:rsidRPr="00E66552" w:rsidRDefault="00E66552" w:rsidP="00E66552">
      <w:pPr>
        <w:widowControl/>
        <w:spacing w:before="100" w:beforeAutospacing="1" w:after="100" w:afterAutospacing="1"/>
        <w:ind w:left="270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>
        <w:rPr>
          <w:rFonts w:ascii="Arial" w:eastAsia="宋体" w:hAnsi="Arial" w:cs="Arial"/>
          <w:noProof/>
          <w:color w:val="000000"/>
          <w:kern w:val="0"/>
          <w:sz w:val="20"/>
          <w:szCs w:val="20"/>
        </w:rPr>
        <w:drawing>
          <wp:inline distT="0" distB="0" distL="0" distR="0">
            <wp:extent cx="3619500" cy="2714625"/>
            <wp:effectExtent l="19050" t="0" r="0" b="0"/>
            <wp:docPr id="1" name="图片 1" descr="A-Sh400W无线投屏(四画面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-Sh400W无线投屏(四画面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30B7">
        <w:rPr>
          <w:rFonts w:ascii="Arial" w:eastAsia="宋体" w:hAnsi="Arial" w:cs="Arial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562225" cy="2085975"/>
            <wp:effectExtent l="19050" t="0" r="9525" b="0"/>
            <wp:docPr id="3" name="图片 1" descr="C:\Users\WEI\AppData\Local\Temp\158270880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I\AppData\Local\Temp\1582708806(1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E63" w:rsidRDefault="00E66552" w:rsidP="00A71E63">
      <w:pPr>
        <w:widowControl/>
        <w:spacing w:line="345" w:lineRule="atLeast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A71E63">
        <w:rPr>
          <w:rFonts w:ascii="宋体" w:eastAsia="宋体" w:hAnsi="宋体" w:cs="Arial" w:hint="eastAsia"/>
          <w:b/>
          <w:bCs/>
          <w:color w:val="000000" w:themeColor="text1"/>
          <w:kern w:val="0"/>
          <w:sz w:val="28"/>
          <w:szCs w:val="28"/>
        </w:rPr>
        <w:t>产品概述：</w:t>
      </w:r>
    </w:p>
    <w:p w:rsidR="00A71E63" w:rsidRPr="00A71E63" w:rsidRDefault="00A71E63" w:rsidP="00A71E63">
      <w:pPr>
        <w:widowControl/>
        <w:spacing w:line="345" w:lineRule="atLeast"/>
        <w:ind w:firstLineChars="250" w:firstLine="525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>
        <w:rPr>
          <w:rFonts w:ascii="Arial" w:hAnsi="Arial" w:cs="Arial"/>
          <w:color w:val="000000"/>
        </w:rPr>
        <w:t>A-Sh400W</w:t>
      </w:r>
      <w:r>
        <w:rPr>
          <w:rFonts w:ascii="Arial" w:hAnsi="Arial" w:cs="Arial"/>
          <w:color w:val="000000"/>
        </w:rPr>
        <w:t>无线投屏专门为大、中、小型会议室开发产品，无需布线，简单易用，满足日常会议使用，广泛应用于学校，政府，金融，酒店，展厅等行业。</w:t>
      </w:r>
    </w:p>
    <w:p w:rsidR="00A71E63" w:rsidRPr="00B57FD1" w:rsidRDefault="00A71E63" w:rsidP="00A71E63">
      <w:pPr>
        <w:pStyle w:val="Default"/>
        <w:rPr>
          <w:rFonts w:hAnsi="宋体" w:cs="微软雅黑"/>
          <w:b/>
          <w:bCs/>
          <w:sz w:val="28"/>
          <w:szCs w:val="28"/>
        </w:rPr>
      </w:pPr>
      <w:r>
        <w:rPr>
          <w:rFonts w:hAnsi="宋体" w:cs="微软雅黑" w:hint="eastAsia"/>
          <w:b/>
          <w:bCs/>
          <w:sz w:val="28"/>
          <w:szCs w:val="28"/>
        </w:rPr>
        <w:t>功能</w:t>
      </w:r>
      <w:r w:rsidRPr="00B57FD1">
        <w:rPr>
          <w:rFonts w:hAnsi="宋体" w:cs="微软雅黑" w:hint="eastAsia"/>
          <w:b/>
          <w:bCs/>
          <w:sz w:val="28"/>
          <w:szCs w:val="28"/>
        </w:rPr>
        <w:t>特点:</w:t>
      </w:r>
    </w:p>
    <w:p w:rsidR="00A71E63" w:rsidRDefault="00A71E63" w:rsidP="00A71E63">
      <w:pPr>
        <w:spacing w:line="345" w:lineRule="exact"/>
      </w:pP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usb</w:t>
      </w:r>
      <w:r>
        <w:rPr>
          <w:rFonts w:hint="eastAsia"/>
        </w:rPr>
        <w:t>无线传屏，支持</w:t>
      </w:r>
      <w:r>
        <w:rPr>
          <w:rFonts w:hint="eastAsia"/>
        </w:rPr>
        <w:t>windows</w:t>
      </w:r>
      <w:r>
        <w:rPr>
          <w:rFonts w:hint="eastAsia"/>
        </w:rPr>
        <w:t>和</w:t>
      </w:r>
      <w:r>
        <w:rPr>
          <w:rFonts w:hint="eastAsia"/>
        </w:rPr>
        <w:t>mac</w:t>
      </w:r>
      <w:r>
        <w:rPr>
          <w:rFonts w:hint="eastAsia"/>
        </w:rPr>
        <w:t>电脑，仅通过</w:t>
      </w:r>
      <w:r>
        <w:rPr>
          <w:rFonts w:hint="eastAsia"/>
        </w:rPr>
        <w:t>usb</w:t>
      </w:r>
      <w:r>
        <w:rPr>
          <w:rFonts w:hint="eastAsia"/>
        </w:rPr>
        <w:t>口，同时完成传输和供电，无线传屏至接收端。一键传屏，无需安装软件。支持对</w:t>
      </w:r>
      <w:r>
        <w:rPr>
          <w:rFonts w:hint="eastAsia"/>
        </w:rPr>
        <w:t>usb</w:t>
      </w:r>
      <w:r>
        <w:rPr>
          <w:rFonts w:hint="eastAsia"/>
        </w:rPr>
        <w:t>传屏器所插电脑的触摸反控。</w:t>
      </w:r>
    </w:p>
    <w:p w:rsidR="00A71E63" w:rsidRDefault="00A71E63" w:rsidP="00A71E63">
      <w:pPr>
        <w:spacing w:line="345" w:lineRule="exact"/>
      </w:pPr>
      <w:r>
        <w:rPr>
          <w:rFonts w:hint="eastAsia"/>
        </w:rPr>
        <w:t>2</w:t>
      </w:r>
      <w:r>
        <w:rPr>
          <w:rFonts w:hint="eastAsia"/>
        </w:rPr>
        <w:t>，支持主流操作系统通过</w:t>
      </w:r>
      <w:r>
        <w:rPr>
          <w:rFonts w:hint="eastAsia"/>
        </w:rPr>
        <w:t>wifi</w:t>
      </w:r>
      <w:r>
        <w:rPr>
          <w:rFonts w:hint="eastAsia"/>
        </w:rPr>
        <w:t>的无线传屏，</w:t>
      </w:r>
      <w:r>
        <w:rPr>
          <w:rFonts w:hint="eastAsia"/>
        </w:rPr>
        <w:t>windows</w:t>
      </w:r>
      <w:r>
        <w:rPr>
          <w:rFonts w:hint="eastAsia"/>
        </w:rPr>
        <w:t>和安卓系统，通过运行应用程序进行镜像传屏；</w:t>
      </w:r>
      <w:r>
        <w:rPr>
          <w:rFonts w:hint="eastAsia"/>
        </w:rPr>
        <w:t>ios,mac</w:t>
      </w:r>
      <w:r>
        <w:rPr>
          <w:rFonts w:hint="eastAsia"/>
        </w:rPr>
        <w:t>通过自带</w:t>
      </w:r>
      <w:r>
        <w:rPr>
          <w:rFonts w:hint="eastAsia"/>
        </w:rPr>
        <w:t>airplay</w:t>
      </w:r>
      <w:r>
        <w:rPr>
          <w:rFonts w:hint="eastAsia"/>
        </w:rPr>
        <w:t>协议实现镜像传屏。</w:t>
      </w:r>
    </w:p>
    <w:p w:rsidR="00A71E63" w:rsidRDefault="00A71E63" w:rsidP="00A71E63">
      <w:pPr>
        <w:spacing w:line="345" w:lineRule="exact"/>
      </w:pPr>
      <w:r>
        <w:rPr>
          <w:rFonts w:hint="eastAsia"/>
        </w:rPr>
        <w:t>3</w:t>
      </w:r>
      <w:r>
        <w:rPr>
          <w:rFonts w:hint="eastAsia"/>
        </w:rPr>
        <w:t>，接收端内置两个</w:t>
      </w:r>
      <w:r>
        <w:rPr>
          <w:rFonts w:hint="eastAsia"/>
        </w:rPr>
        <w:t>wifi</w:t>
      </w:r>
      <w:r>
        <w:rPr>
          <w:rFonts w:hint="eastAsia"/>
        </w:rPr>
        <w:t>模块，一个用于产生热点用于传屏，另外一个用于连接办公室网络，无需连接网线使得连接热点正在传屏的移动终端还能上网，投屏上网两不误。</w:t>
      </w:r>
    </w:p>
    <w:p w:rsidR="00A71E63" w:rsidRDefault="00A71E63" w:rsidP="00A71E63">
      <w:pPr>
        <w:spacing w:line="345" w:lineRule="exact"/>
      </w:pPr>
      <w:r>
        <w:rPr>
          <w:rFonts w:hint="eastAsia"/>
        </w:rPr>
        <w:t>4</w:t>
      </w:r>
      <w:r>
        <w:rPr>
          <w:rFonts w:hint="eastAsia"/>
        </w:rPr>
        <w:t>，接收端内置蓝牙模块，安卓手机在镜像投屏时，可以上网播放在线视频或者在线音乐并能传屏传声音。</w:t>
      </w:r>
    </w:p>
    <w:p w:rsidR="00A71E63" w:rsidRDefault="00A71E63" w:rsidP="00A71E63">
      <w:pPr>
        <w:spacing w:line="345" w:lineRule="exact"/>
      </w:pPr>
      <w:r>
        <w:rPr>
          <w:rFonts w:hint="eastAsia"/>
        </w:rPr>
        <w:t>5</w:t>
      </w:r>
      <w:r>
        <w:rPr>
          <w:rFonts w:hint="eastAsia"/>
        </w:rPr>
        <w:t>，具备</w:t>
      </w:r>
      <w:r>
        <w:rPr>
          <w:rFonts w:hint="eastAsia"/>
        </w:rPr>
        <w:t>3</w:t>
      </w:r>
      <w:r>
        <w:rPr>
          <w:rFonts w:hint="eastAsia"/>
        </w:rPr>
        <w:t>个</w:t>
      </w:r>
      <w:r>
        <w:rPr>
          <w:rFonts w:hint="eastAsia"/>
        </w:rPr>
        <w:t>usb</w:t>
      </w:r>
      <w:r>
        <w:rPr>
          <w:rFonts w:hint="eastAsia"/>
        </w:rPr>
        <w:t>口，</w:t>
      </w:r>
      <w:r>
        <w:rPr>
          <w:rFonts w:hint="eastAsia"/>
        </w:rPr>
        <w:t>1</w:t>
      </w:r>
      <w:r>
        <w:rPr>
          <w:rFonts w:hint="eastAsia"/>
        </w:rPr>
        <w:t>个</w:t>
      </w:r>
      <w:r>
        <w:rPr>
          <w:rFonts w:hint="eastAsia"/>
        </w:rPr>
        <w:t>hdmi</w:t>
      </w:r>
      <w:r>
        <w:rPr>
          <w:rFonts w:hint="eastAsia"/>
        </w:rPr>
        <w:t>输出口，</w:t>
      </w:r>
      <w:r>
        <w:rPr>
          <w:rFonts w:hint="eastAsia"/>
        </w:rPr>
        <w:t>1</w:t>
      </w:r>
      <w:r>
        <w:rPr>
          <w:rFonts w:hint="eastAsia"/>
        </w:rPr>
        <w:t>个</w:t>
      </w:r>
      <w:r>
        <w:rPr>
          <w:rFonts w:hint="eastAsia"/>
        </w:rPr>
        <w:t>rj45</w:t>
      </w:r>
      <w:r>
        <w:rPr>
          <w:rFonts w:hint="eastAsia"/>
        </w:rPr>
        <w:t>网口，</w:t>
      </w:r>
      <w:r>
        <w:rPr>
          <w:rFonts w:hint="eastAsia"/>
        </w:rPr>
        <w:t>1</w:t>
      </w:r>
      <w:r>
        <w:rPr>
          <w:rFonts w:hint="eastAsia"/>
        </w:rPr>
        <w:t>个模拟音频输出口，</w:t>
      </w:r>
      <w:r>
        <w:rPr>
          <w:rFonts w:hint="eastAsia"/>
        </w:rPr>
        <w:t>1</w:t>
      </w:r>
      <w:r>
        <w:rPr>
          <w:rFonts w:hint="eastAsia"/>
        </w:rPr>
        <w:t>个</w:t>
      </w:r>
      <w:r>
        <w:rPr>
          <w:rFonts w:hint="eastAsia"/>
        </w:rPr>
        <w:t>tf</w:t>
      </w:r>
      <w:r>
        <w:rPr>
          <w:rFonts w:hint="eastAsia"/>
        </w:rPr>
        <w:t>卡槽。</w:t>
      </w:r>
    </w:p>
    <w:p w:rsidR="00A71E63" w:rsidRDefault="00A71E63" w:rsidP="00A71E63">
      <w:pPr>
        <w:spacing w:line="345" w:lineRule="exact"/>
      </w:pPr>
      <w:r>
        <w:rPr>
          <w:rFonts w:hint="eastAsia"/>
        </w:rPr>
        <w:t>6</w:t>
      </w:r>
      <w:r>
        <w:rPr>
          <w:rFonts w:hint="eastAsia"/>
        </w:rPr>
        <w:t>，接收端具备联网自动升级功能，能通过网络及时更新内置程序，以及</w:t>
      </w:r>
      <w:r>
        <w:rPr>
          <w:rFonts w:hint="eastAsia"/>
        </w:rPr>
        <w:t>usb</w:t>
      </w:r>
      <w:r>
        <w:rPr>
          <w:rFonts w:hint="eastAsia"/>
        </w:rPr>
        <w:t>传屏器升级包，当把</w:t>
      </w:r>
      <w:r>
        <w:rPr>
          <w:rFonts w:hint="eastAsia"/>
        </w:rPr>
        <w:t>usb</w:t>
      </w:r>
      <w:r>
        <w:rPr>
          <w:rFonts w:hint="eastAsia"/>
        </w:rPr>
        <w:t>传屏器插入接收端</w:t>
      </w:r>
      <w:r>
        <w:rPr>
          <w:rFonts w:hint="eastAsia"/>
        </w:rPr>
        <w:t>usb</w:t>
      </w:r>
      <w:r>
        <w:rPr>
          <w:rFonts w:hint="eastAsia"/>
        </w:rPr>
        <w:t>口时自动升级</w:t>
      </w:r>
      <w:r>
        <w:rPr>
          <w:rFonts w:hint="eastAsia"/>
        </w:rPr>
        <w:t>usb</w:t>
      </w:r>
      <w:r>
        <w:rPr>
          <w:rFonts w:hint="eastAsia"/>
        </w:rPr>
        <w:t>传屏器。方便升级等售后服务。</w:t>
      </w:r>
    </w:p>
    <w:p w:rsidR="00A71E63" w:rsidRDefault="00A71E63" w:rsidP="00A71E63">
      <w:pPr>
        <w:spacing w:line="345" w:lineRule="exact"/>
      </w:pPr>
      <w:r>
        <w:rPr>
          <w:rFonts w:hint="eastAsia"/>
        </w:rPr>
        <w:t>7</w:t>
      </w:r>
      <w:r>
        <w:rPr>
          <w:rFonts w:hint="eastAsia"/>
        </w:rPr>
        <w:t>，具备多种投屏模式，满足各种场合需求，抢占模式和独占模式可以随意切换，可以设置动态投屏码防止投屏事故。可设置竖屏模式，方便手机竖屏满屏传屏。</w:t>
      </w:r>
    </w:p>
    <w:p w:rsidR="00A71E63" w:rsidRDefault="00A71E63" w:rsidP="00A71E63">
      <w:pPr>
        <w:spacing w:line="345" w:lineRule="exact"/>
      </w:pPr>
      <w:r>
        <w:rPr>
          <w:rFonts w:hint="eastAsia"/>
        </w:rPr>
        <w:t>8</w:t>
      </w:r>
      <w:r>
        <w:rPr>
          <w:rFonts w:hint="eastAsia"/>
        </w:rPr>
        <w:t>，内置批注功能，能对传屏画面进行实时批注，并保存本地，</w:t>
      </w:r>
      <w:r>
        <w:rPr>
          <w:rFonts w:hint="eastAsia"/>
        </w:rPr>
        <w:t>u</w:t>
      </w:r>
      <w:r>
        <w:rPr>
          <w:rFonts w:hint="eastAsia"/>
        </w:rPr>
        <w:t>盘或者手机二维码分享多种选择。</w:t>
      </w:r>
    </w:p>
    <w:p w:rsidR="00A71E63" w:rsidRDefault="00A71E63" w:rsidP="00A71E63">
      <w:pPr>
        <w:spacing w:line="345" w:lineRule="exact"/>
      </w:pPr>
      <w:r>
        <w:rPr>
          <w:rFonts w:hint="eastAsia"/>
        </w:rPr>
        <w:t>9</w:t>
      </w:r>
      <w:r>
        <w:rPr>
          <w:rFonts w:hint="eastAsia"/>
        </w:rPr>
        <w:t>，具备管理员功能，提供管理员客户端软件，通过管理员客户端软件可以方便控制投屏端的上下屏操作</w:t>
      </w:r>
    </w:p>
    <w:p w:rsidR="00A71E63" w:rsidRDefault="00A71E63" w:rsidP="00A71E63">
      <w:pPr>
        <w:spacing w:line="345" w:lineRule="exact"/>
      </w:pPr>
      <w:r>
        <w:rPr>
          <w:rFonts w:hint="eastAsia"/>
        </w:rPr>
        <w:t>10</w:t>
      </w:r>
      <w:r>
        <w:rPr>
          <w:rFonts w:hint="eastAsia"/>
        </w:rPr>
        <w:t>，支持集控部署和管理，支持公网集控服务器部署或者私有网络服务器部署，通过集控管理端，可以对指定设备进行设置或者管理，如，设置投屏参数，设置壁纸，推送安装指定应用等功能。</w:t>
      </w:r>
    </w:p>
    <w:p w:rsidR="00A71E63" w:rsidRDefault="00A71E63" w:rsidP="00A71E63">
      <w:pPr>
        <w:spacing w:line="345" w:lineRule="exact"/>
      </w:pPr>
      <w:r>
        <w:rPr>
          <w:rFonts w:hint="eastAsia"/>
        </w:rPr>
        <w:t>11</w:t>
      </w:r>
      <w:r>
        <w:rPr>
          <w:rFonts w:hint="eastAsia"/>
        </w:rPr>
        <w:t>，自动重启功能</w:t>
      </w:r>
      <w:r>
        <w:rPr>
          <w:rFonts w:hint="eastAsia"/>
        </w:rPr>
        <w:t>:</w:t>
      </w:r>
      <w:r>
        <w:rPr>
          <w:rFonts w:hint="eastAsia"/>
        </w:rPr>
        <w:t>内置实时时钟模块，确保无互联网状态下，系统时间仍能正常运行，并能在凌晨无投屏状态时自动重启，确保设备</w:t>
      </w:r>
      <w:r>
        <w:rPr>
          <w:rFonts w:hint="eastAsia"/>
        </w:rPr>
        <w:t>365</w:t>
      </w:r>
      <w:r>
        <w:rPr>
          <w:rFonts w:hint="eastAsia"/>
        </w:rPr>
        <w:t>天</w:t>
      </w:r>
      <w:r>
        <w:rPr>
          <w:rFonts w:hint="eastAsia"/>
        </w:rPr>
        <w:t>7x24</w:t>
      </w:r>
      <w:r>
        <w:rPr>
          <w:rFonts w:hint="eastAsia"/>
        </w:rPr>
        <w:t>小时不掉电仍能有效运行。</w:t>
      </w:r>
    </w:p>
    <w:p w:rsidR="00A71E63" w:rsidRDefault="00A71E63" w:rsidP="00A71E63">
      <w:pPr>
        <w:spacing w:line="345" w:lineRule="exact"/>
      </w:pPr>
      <w:r>
        <w:rPr>
          <w:rFonts w:hint="eastAsia"/>
        </w:rPr>
        <w:t>12</w:t>
      </w:r>
      <w:r>
        <w:rPr>
          <w:rFonts w:hint="eastAsia"/>
        </w:rPr>
        <w:t>，兼容</w:t>
      </w:r>
      <w:r>
        <w:rPr>
          <w:rFonts w:hint="eastAsia"/>
        </w:rPr>
        <w:t>miracast</w:t>
      </w:r>
      <w:r>
        <w:rPr>
          <w:rFonts w:hint="eastAsia"/>
        </w:rPr>
        <w:t>和</w:t>
      </w:r>
      <w:r>
        <w:rPr>
          <w:rFonts w:hint="eastAsia"/>
        </w:rPr>
        <w:t>widi</w:t>
      </w:r>
      <w:r>
        <w:rPr>
          <w:rFonts w:hint="eastAsia"/>
        </w:rPr>
        <w:t>功能，接收端运行内置特定程序后，可以支持安卓手机的</w:t>
      </w:r>
      <w:r>
        <w:rPr>
          <w:rFonts w:hint="eastAsia"/>
        </w:rPr>
        <w:t>miracast</w:t>
      </w:r>
      <w:r>
        <w:rPr>
          <w:rFonts w:hint="eastAsia"/>
        </w:rPr>
        <w:t>投屏和笔记本的</w:t>
      </w:r>
      <w:r>
        <w:rPr>
          <w:rFonts w:hint="eastAsia"/>
        </w:rPr>
        <w:t>widi</w:t>
      </w:r>
      <w:r>
        <w:rPr>
          <w:rFonts w:hint="eastAsia"/>
        </w:rPr>
        <w:t>投屏，无需安卓软件。</w:t>
      </w:r>
    </w:p>
    <w:p w:rsidR="00A71E63" w:rsidRDefault="00A71E63" w:rsidP="00A71E63">
      <w:pPr>
        <w:spacing w:line="345" w:lineRule="exact"/>
      </w:pPr>
      <w:r>
        <w:rPr>
          <w:rFonts w:hint="eastAsia"/>
        </w:rPr>
        <w:t>13</w:t>
      </w:r>
      <w:r>
        <w:rPr>
          <w:rFonts w:hint="eastAsia"/>
        </w:rPr>
        <w:t>，支持手机扫码投屏功能，微信，支付宝扫一扫直接进入镜像投屏状态，无需手动连接</w:t>
      </w:r>
      <w:r>
        <w:rPr>
          <w:rFonts w:hint="eastAsia"/>
        </w:rPr>
        <w:t>wifi</w:t>
      </w:r>
      <w:r>
        <w:rPr>
          <w:rFonts w:hint="eastAsia"/>
        </w:rPr>
        <w:t>等其他操作步奏，方</w:t>
      </w:r>
      <w:r>
        <w:rPr>
          <w:rFonts w:hint="eastAsia"/>
        </w:rPr>
        <w:lastRenderedPageBreak/>
        <w:t>便快捷</w:t>
      </w:r>
    </w:p>
    <w:p w:rsidR="00A71E63" w:rsidRDefault="00A71E63" w:rsidP="00A71E63">
      <w:pPr>
        <w:spacing w:line="345" w:lineRule="exact"/>
      </w:pPr>
      <w:r>
        <w:rPr>
          <w:rFonts w:hint="eastAsia"/>
        </w:rPr>
        <w:t>14</w:t>
      </w:r>
      <w:r>
        <w:rPr>
          <w:rFonts w:hint="eastAsia"/>
        </w:rPr>
        <w:t>，支持跨网段投屏，接收主机与安卓客户端，</w:t>
      </w:r>
      <w:r>
        <w:rPr>
          <w:rFonts w:hint="eastAsia"/>
        </w:rPr>
        <w:t>windows</w:t>
      </w:r>
      <w:r>
        <w:rPr>
          <w:rFonts w:hint="eastAsia"/>
        </w:rPr>
        <w:t>客户端可以处于不同网段，在客户端只需输入接收主机的投屏码即可投屏。投屏码支持动态变化。服务器可以部署在云端或客户内网自建。</w:t>
      </w:r>
    </w:p>
    <w:p w:rsidR="00A71E63" w:rsidRDefault="00A71E63" w:rsidP="00A71E63">
      <w:pPr>
        <w:spacing w:line="345" w:lineRule="exact"/>
      </w:pPr>
      <w:r>
        <w:rPr>
          <w:rFonts w:hint="eastAsia"/>
        </w:rPr>
        <w:t>15</w:t>
      </w:r>
      <w:r>
        <w:rPr>
          <w:rFonts w:hint="eastAsia"/>
        </w:rPr>
        <w:t>，接收主机支持</w:t>
      </w:r>
      <w:r>
        <w:rPr>
          <w:rFonts w:hint="eastAsia"/>
        </w:rPr>
        <w:t>hdmi 2.0 4k60hz</w:t>
      </w:r>
      <w:r>
        <w:rPr>
          <w:rFonts w:hint="eastAsia"/>
        </w:rPr>
        <w:t>输出，同时支持</w:t>
      </w:r>
      <w:r>
        <w:rPr>
          <w:rFonts w:hint="eastAsia"/>
        </w:rPr>
        <w:t>1/2/4</w:t>
      </w:r>
      <w:r>
        <w:rPr>
          <w:rFonts w:hint="eastAsia"/>
        </w:rPr>
        <w:t>路画面输出</w:t>
      </w:r>
    </w:p>
    <w:p w:rsidR="00A71E63" w:rsidRDefault="00A71E63" w:rsidP="00A71E63">
      <w:pPr>
        <w:spacing w:line="345" w:lineRule="exact"/>
      </w:pPr>
      <w:r>
        <w:rPr>
          <w:rFonts w:hint="eastAsia"/>
        </w:rPr>
        <w:t>16</w:t>
      </w:r>
      <w:r>
        <w:rPr>
          <w:rFonts w:hint="eastAsia"/>
        </w:rPr>
        <w:t>，支持反镜像功能，在安卓客户端，</w:t>
      </w:r>
      <w:r>
        <w:rPr>
          <w:rFonts w:hint="eastAsia"/>
        </w:rPr>
        <w:t>ios</w:t>
      </w:r>
      <w:r>
        <w:rPr>
          <w:rFonts w:hint="eastAsia"/>
        </w:rPr>
        <w:t>客户端，</w:t>
      </w:r>
      <w:r>
        <w:rPr>
          <w:rFonts w:hint="eastAsia"/>
        </w:rPr>
        <w:t>windows</w:t>
      </w:r>
      <w:r>
        <w:rPr>
          <w:rFonts w:hint="eastAsia"/>
        </w:rPr>
        <w:t>客户端可以反向显示主机的画面，并能触控主机或者投屏到主机的</w:t>
      </w:r>
      <w:r>
        <w:rPr>
          <w:rFonts w:hint="eastAsia"/>
        </w:rPr>
        <w:t>usb</w:t>
      </w:r>
      <w:r>
        <w:rPr>
          <w:rFonts w:hint="eastAsia"/>
        </w:rPr>
        <w:t>传屏电脑</w:t>
      </w:r>
    </w:p>
    <w:p w:rsidR="00A71E63" w:rsidRDefault="00A71E63" w:rsidP="00A71E63">
      <w:pPr>
        <w:spacing w:line="345" w:lineRule="exact"/>
      </w:pPr>
      <w:r>
        <w:rPr>
          <w:rFonts w:hint="eastAsia"/>
        </w:rPr>
        <w:t>17</w:t>
      </w:r>
      <w:r>
        <w:rPr>
          <w:rFonts w:hint="eastAsia"/>
        </w:rPr>
        <w:t>，可以配合多个标准版组成一传多解决方案，亦可配合</w:t>
      </w:r>
      <w:r>
        <w:rPr>
          <w:rFonts w:hint="eastAsia"/>
        </w:rPr>
        <w:t>windows</w:t>
      </w:r>
      <w:r>
        <w:rPr>
          <w:rFonts w:hint="eastAsia"/>
        </w:rPr>
        <w:t>触控一体机组成一传多解决方案</w:t>
      </w:r>
    </w:p>
    <w:p w:rsidR="00A71E63" w:rsidRDefault="00A71E63" w:rsidP="00A71E63">
      <w:pPr>
        <w:spacing w:line="345" w:lineRule="exact"/>
      </w:pPr>
      <w:r>
        <w:rPr>
          <w:rFonts w:hint="eastAsia"/>
        </w:rPr>
        <w:t>18</w:t>
      </w:r>
      <w:r>
        <w:rPr>
          <w:rFonts w:hint="eastAsia"/>
        </w:rPr>
        <w:t>，可以配合多个增强版组成智慧教室解决方案，亦可配合</w:t>
      </w:r>
      <w:r>
        <w:rPr>
          <w:rFonts w:hint="eastAsia"/>
        </w:rPr>
        <w:t>windows</w:t>
      </w:r>
      <w:r>
        <w:rPr>
          <w:rFonts w:hint="eastAsia"/>
        </w:rPr>
        <w:t>触控一体机组成智慧教室解决方案</w:t>
      </w:r>
    </w:p>
    <w:p w:rsidR="00A71E63" w:rsidRDefault="00A71E63" w:rsidP="00A71E63">
      <w:pPr>
        <w:spacing w:line="345" w:lineRule="exact"/>
      </w:pPr>
      <w:r>
        <w:rPr>
          <w:rFonts w:hint="eastAsia"/>
        </w:rPr>
        <w:t>19</w:t>
      </w:r>
      <w:r>
        <w:rPr>
          <w:rFonts w:hint="eastAsia"/>
        </w:rPr>
        <w:t>，提供移动客户端，在移动客户端上可以对主机内容进行实时批注</w:t>
      </w:r>
    </w:p>
    <w:p w:rsidR="00A71E63" w:rsidRDefault="00A71E63" w:rsidP="00A71E63">
      <w:pPr>
        <w:spacing w:line="345" w:lineRule="exact"/>
      </w:pPr>
      <w:r>
        <w:rPr>
          <w:rFonts w:hint="eastAsia"/>
        </w:rPr>
        <w:t>20</w:t>
      </w:r>
      <w:r>
        <w:rPr>
          <w:rFonts w:hint="eastAsia"/>
        </w:rPr>
        <w:t>，</w:t>
      </w:r>
      <w:r>
        <w:rPr>
          <w:rFonts w:hint="eastAsia"/>
        </w:rPr>
        <w:t>2G</w:t>
      </w:r>
      <w:r>
        <w:rPr>
          <w:rFonts w:hint="eastAsia"/>
        </w:rPr>
        <w:t>内存高配置，配合</w:t>
      </w:r>
      <w:r>
        <w:rPr>
          <w:rFonts w:hint="eastAsia"/>
        </w:rPr>
        <w:t>usb</w:t>
      </w:r>
      <w:r>
        <w:rPr>
          <w:rFonts w:hint="eastAsia"/>
        </w:rPr>
        <w:t>摄像头，可以运行第三方视频会议软件</w:t>
      </w:r>
    </w:p>
    <w:p w:rsidR="00A71E63" w:rsidRDefault="00A71E63" w:rsidP="00A71E63">
      <w:pPr>
        <w:spacing w:line="345" w:lineRule="exact"/>
      </w:pPr>
      <w:r>
        <w:rPr>
          <w:rFonts w:hint="eastAsia"/>
        </w:rPr>
        <w:t>21</w:t>
      </w:r>
      <w:r>
        <w:rPr>
          <w:rFonts w:hint="eastAsia"/>
        </w:rPr>
        <w:t>，支持</w:t>
      </w:r>
      <w:r>
        <w:rPr>
          <w:rFonts w:hint="eastAsia"/>
        </w:rPr>
        <w:t>vga</w:t>
      </w:r>
      <w:r>
        <w:rPr>
          <w:rFonts w:hint="eastAsia"/>
        </w:rPr>
        <w:t>和</w:t>
      </w:r>
      <w:r>
        <w:rPr>
          <w:rFonts w:hint="eastAsia"/>
        </w:rPr>
        <w:t>hdmi</w:t>
      </w:r>
      <w:r>
        <w:rPr>
          <w:rFonts w:hint="eastAsia"/>
        </w:rPr>
        <w:t>双输出</w:t>
      </w:r>
    </w:p>
    <w:p w:rsidR="00A71E63" w:rsidRDefault="00A71E63" w:rsidP="00A71E63">
      <w:pPr>
        <w:spacing w:line="345" w:lineRule="exact"/>
      </w:pPr>
      <w:r>
        <w:rPr>
          <w:rFonts w:hint="eastAsia"/>
        </w:rPr>
        <w:t>22</w:t>
      </w:r>
      <w:r>
        <w:rPr>
          <w:rFonts w:hint="eastAsia"/>
        </w:rPr>
        <w:t>，支持连接路由器</w:t>
      </w:r>
      <w:r>
        <w:rPr>
          <w:rFonts w:hint="eastAsia"/>
        </w:rPr>
        <w:t xml:space="preserve"> wifi</w:t>
      </w:r>
      <w:r>
        <w:rPr>
          <w:rFonts w:hint="eastAsia"/>
        </w:rPr>
        <w:t>网络进行桥接，提供更好的网络带宽。</w:t>
      </w:r>
    </w:p>
    <w:p w:rsidR="00A71E63" w:rsidRPr="00A71E63" w:rsidRDefault="00A71E63" w:rsidP="00A71E63">
      <w:pPr>
        <w:spacing w:line="345" w:lineRule="exact"/>
      </w:pPr>
    </w:p>
    <w:p w:rsidR="00E66552" w:rsidRPr="00E66552" w:rsidRDefault="00E66552" w:rsidP="00E66552">
      <w:pPr>
        <w:widowControl/>
        <w:jc w:val="left"/>
        <w:rPr>
          <w:rFonts w:ascii="宋体" w:eastAsia="宋体" w:hAnsi="宋体" w:cs="Arial"/>
          <w:b/>
          <w:bCs/>
          <w:color w:val="CC0000"/>
          <w:kern w:val="0"/>
          <w:szCs w:val="21"/>
        </w:rPr>
      </w:pPr>
      <w:r w:rsidRPr="00E66552">
        <w:rPr>
          <w:rFonts w:ascii="宋体" w:eastAsia="宋体" w:hAnsi="宋体" w:cs="Arial" w:hint="eastAsia"/>
          <w:b/>
          <w:bCs/>
          <w:color w:val="CC0000"/>
          <w:kern w:val="0"/>
          <w:szCs w:val="21"/>
        </w:rPr>
        <w:t>规格参数：</w:t>
      </w:r>
    </w:p>
    <w:tbl>
      <w:tblPr>
        <w:tblW w:w="101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1248"/>
        <w:gridCol w:w="1248"/>
        <w:gridCol w:w="3276"/>
        <w:gridCol w:w="1588"/>
        <w:gridCol w:w="2825"/>
      </w:tblGrid>
      <w:tr w:rsidR="00E66552" w:rsidRPr="00E66552" w:rsidTr="00E66552">
        <w:trPr>
          <w:gridAfter w:val="4"/>
          <w:wAfter w:w="8827" w:type="dxa"/>
          <w:trHeight w:val="45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4"/>
                <w:szCs w:val="21"/>
              </w:rPr>
            </w:pPr>
          </w:p>
        </w:tc>
      </w:tr>
      <w:tr w:rsidR="00E66552" w:rsidRPr="00E66552" w:rsidTr="00E66552">
        <w:trPr>
          <w:trHeight w:val="45"/>
        </w:trPr>
        <w:tc>
          <w:tcPr>
            <w:tcW w:w="101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CC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Windows软件镜像传屏</w:t>
            </w:r>
          </w:p>
        </w:tc>
      </w:tr>
      <w:tr w:rsidR="00E66552" w:rsidRPr="00E66552" w:rsidTr="00E66552">
        <w:trPr>
          <w:trHeight w:val="45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配置安装</w:t>
            </w:r>
          </w:p>
        </w:tc>
        <w:tc>
          <w:tcPr>
            <w:tcW w:w="74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同一个局域网，绿色软件无需安装</w:t>
            </w:r>
          </w:p>
        </w:tc>
      </w:tr>
      <w:tr w:rsidR="00E66552" w:rsidRPr="00E66552" w:rsidTr="00E66552">
        <w:trPr>
          <w:trHeight w:val="45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支持系统类型</w:t>
            </w:r>
          </w:p>
        </w:tc>
        <w:tc>
          <w:tcPr>
            <w:tcW w:w="74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Windows 7/8/10</w:t>
            </w:r>
          </w:p>
        </w:tc>
      </w:tr>
      <w:tr w:rsidR="00E66552" w:rsidRPr="00E66552" w:rsidTr="00E66552">
        <w:trPr>
          <w:trHeight w:val="45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分辨率</w:t>
            </w:r>
          </w:p>
        </w:tc>
        <w:tc>
          <w:tcPr>
            <w:tcW w:w="74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1920*1080、1366*768、1360*768、1280*800、1280*720</w:t>
            </w:r>
          </w:p>
          <w:p w:rsidR="00E66552" w:rsidRPr="00E66552" w:rsidRDefault="00E66552" w:rsidP="00E66552">
            <w:pPr>
              <w:widowControl/>
              <w:spacing w:line="4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1024*768</w:t>
            </w:r>
          </w:p>
        </w:tc>
      </w:tr>
      <w:tr w:rsidR="00E66552" w:rsidRPr="00E66552" w:rsidTr="00E66552">
        <w:trPr>
          <w:trHeight w:val="45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帧率</w:t>
            </w:r>
          </w:p>
        </w:tc>
        <w:tc>
          <w:tcPr>
            <w:tcW w:w="74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音视频18~30帧</w:t>
            </w:r>
          </w:p>
        </w:tc>
      </w:tr>
      <w:tr w:rsidR="00E66552" w:rsidRPr="00E66552" w:rsidTr="00E66552">
        <w:trPr>
          <w:trHeight w:val="45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整体延迟</w:t>
            </w:r>
          </w:p>
        </w:tc>
        <w:tc>
          <w:tcPr>
            <w:tcW w:w="74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100~200ms</w:t>
            </w:r>
          </w:p>
        </w:tc>
      </w:tr>
      <w:tr w:rsidR="00E66552" w:rsidRPr="00E66552" w:rsidTr="00E66552">
        <w:trPr>
          <w:trHeight w:val="45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显示模式</w:t>
            </w:r>
          </w:p>
        </w:tc>
        <w:tc>
          <w:tcPr>
            <w:tcW w:w="74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支持扩展桌面</w:t>
            </w:r>
          </w:p>
        </w:tc>
      </w:tr>
      <w:tr w:rsidR="00E66552" w:rsidRPr="00E66552" w:rsidTr="00E66552">
        <w:trPr>
          <w:trHeight w:val="45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触摸反控</w:t>
            </w:r>
          </w:p>
        </w:tc>
        <w:tc>
          <w:tcPr>
            <w:tcW w:w="74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支持鼠标模式回传</w:t>
            </w:r>
          </w:p>
        </w:tc>
      </w:tr>
      <w:tr w:rsidR="00E66552" w:rsidRPr="00E66552" w:rsidTr="00E66552">
        <w:trPr>
          <w:trHeight w:val="45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连接路数</w:t>
            </w:r>
          </w:p>
        </w:tc>
        <w:tc>
          <w:tcPr>
            <w:tcW w:w="74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128路</w:t>
            </w:r>
          </w:p>
        </w:tc>
      </w:tr>
      <w:tr w:rsidR="00E66552" w:rsidRPr="00E66552" w:rsidTr="00E66552">
        <w:trPr>
          <w:trHeight w:val="285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最大同时显示路数</w:t>
            </w:r>
          </w:p>
        </w:tc>
        <w:tc>
          <w:tcPr>
            <w:tcW w:w="74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4"/>
                <w:szCs w:val="24"/>
              </w:rPr>
              <w:t>4画面</w:t>
            </w:r>
          </w:p>
        </w:tc>
      </w:tr>
      <w:tr w:rsidR="00E66552" w:rsidRPr="00E66552" w:rsidTr="00A71E63">
        <w:trPr>
          <w:trHeight w:val="1028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会议模式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主持人模式</w:t>
            </w:r>
          </w:p>
        </w:tc>
        <w:tc>
          <w:tcPr>
            <w:tcW w:w="44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主持人可以触摸屏幕列表选择指定PC传屏</w:t>
            </w:r>
          </w:p>
        </w:tc>
      </w:tr>
      <w:tr w:rsidR="00E66552" w:rsidRPr="00E66552" w:rsidTr="00E66552">
        <w:trPr>
          <w:trHeight w:val="45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4"/>
                <w:szCs w:val="21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与会人员模式</w:t>
            </w:r>
          </w:p>
        </w:tc>
        <w:tc>
          <w:tcPr>
            <w:tcW w:w="441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当前非主持人传屏时，谁按下传屏按钮谁就获取传屏控制权</w:t>
            </w:r>
          </w:p>
        </w:tc>
      </w:tr>
      <w:tr w:rsidR="00E66552" w:rsidRPr="00E66552" w:rsidTr="00E66552">
        <w:trPr>
          <w:trHeight w:val="45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连接网络</w:t>
            </w:r>
          </w:p>
        </w:tc>
        <w:tc>
          <w:tcPr>
            <w:tcW w:w="74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ind w:left="36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1、 盒子RJ45连接网络，电脑端wifi或有线连接网络</w:t>
            </w:r>
          </w:p>
          <w:p w:rsidR="00E66552" w:rsidRPr="00E66552" w:rsidRDefault="00E66552" w:rsidP="00E66552">
            <w:pPr>
              <w:widowControl/>
              <w:ind w:left="36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2、 盒子Wifi连接网络，电脑端wifi或有线连接网络</w:t>
            </w:r>
          </w:p>
          <w:p w:rsidR="00E66552" w:rsidRPr="00E66552" w:rsidRDefault="00E66552" w:rsidP="00E66552">
            <w:pPr>
              <w:widowControl/>
              <w:spacing w:line="45" w:lineRule="atLeast"/>
              <w:ind w:left="36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3、 电脑端wifi连接盒子5G热点</w:t>
            </w:r>
          </w:p>
        </w:tc>
      </w:tr>
      <w:tr w:rsidR="00E66552" w:rsidRPr="00E66552" w:rsidTr="00E66552">
        <w:trPr>
          <w:trHeight w:val="45"/>
        </w:trPr>
        <w:tc>
          <w:tcPr>
            <w:tcW w:w="1017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CC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USB无线传屏器</w:t>
            </w:r>
          </w:p>
        </w:tc>
      </w:tr>
      <w:tr w:rsidR="00E66552" w:rsidRPr="00E66552" w:rsidTr="00E66552">
        <w:trPr>
          <w:trHeight w:val="45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配置安装</w:t>
            </w:r>
          </w:p>
        </w:tc>
        <w:tc>
          <w:tcPr>
            <w:tcW w:w="74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免配置，免安装</w:t>
            </w:r>
          </w:p>
        </w:tc>
      </w:tr>
      <w:tr w:rsidR="00E66552" w:rsidRPr="00E66552" w:rsidTr="00E66552">
        <w:trPr>
          <w:trHeight w:val="45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接口</w:t>
            </w:r>
          </w:p>
        </w:tc>
        <w:tc>
          <w:tcPr>
            <w:tcW w:w="74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USB Device</w:t>
            </w:r>
          </w:p>
        </w:tc>
      </w:tr>
      <w:tr w:rsidR="00E66552" w:rsidRPr="00E66552" w:rsidTr="00E66552">
        <w:trPr>
          <w:trHeight w:val="45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支持系统类型</w:t>
            </w:r>
          </w:p>
        </w:tc>
        <w:tc>
          <w:tcPr>
            <w:tcW w:w="74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Windows 7/8/10,Apple Mac</w:t>
            </w:r>
          </w:p>
        </w:tc>
      </w:tr>
      <w:tr w:rsidR="00E66552" w:rsidRPr="00E66552" w:rsidTr="00E66552">
        <w:trPr>
          <w:trHeight w:val="45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分辨率</w:t>
            </w:r>
          </w:p>
        </w:tc>
        <w:tc>
          <w:tcPr>
            <w:tcW w:w="74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720P~1080P</w:t>
            </w:r>
          </w:p>
        </w:tc>
      </w:tr>
      <w:tr w:rsidR="00E66552" w:rsidRPr="00E66552" w:rsidTr="00E66552">
        <w:trPr>
          <w:trHeight w:val="45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帧率</w:t>
            </w:r>
          </w:p>
        </w:tc>
        <w:tc>
          <w:tcPr>
            <w:tcW w:w="74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音视频18~30帧</w:t>
            </w:r>
          </w:p>
        </w:tc>
      </w:tr>
      <w:tr w:rsidR="00E66552" w:rsidRPr="00E66552" w:rsidTr="00E66552">
        <w:trPr>
          <w:trHeight w:val="375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整体延迟</w:t>
            </w:r>
          </w:p>
        </w:tc>
        <w:tc>
          <w:tcPr>
            <w:tcW w:w="74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100~200ms</w:t>
            </w:r>
          </w:p>
        </w:tc>
      </w:tr>
      <w:tr w:rsidR="00E66552" w:rsidRPr="00E66552" w:rsidTr="00E66552">
        <w:trPr>
          <w:trHeight w:val="45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传输距离</w:t>
            </w:r>
          </w:p>
        </w:tc>
        <w:tc>
          <w:tcPr>
            <w:tcW w:w="74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无遮挡的情况下30m</w:t>
            </w:r>
          </w:p>
        </w:tc>
      </w:tr>
      <w:tr w:rsidR="00E66552" w:rsidRPr="00E66552" w:rsidTr="00E66552">
        <w:trPr>
          <w:trHeight w:val="45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显示模式</w:t>
            </w:r>
          </w:p>
        </w:tc>
        <w:tc>
          <w:tcPr>
            <w:tcW w:w="74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支持扩展桌面（Windows 7/8/10）</w:t>
            </w:r>
          </w:p>
        </w:tc>
      </w:tr>
      <w:tr w:rsidR="00E66552" w:rsidRPr="00E66552" w:rsidTr="00E66552">
        <w:trPr>
          <w:trHeight w:val="45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触摸反控</w:t>
            </w:r>
          </w:p>
        </w:tc>
        <w:tc>
          <w:tcPr>
            <w:tcW w:w="74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支持10点触摸回传（Windows 7/8/10）</w:t>
            </w:r>
          </w:p>
        </w:tc>
      </w:tr>
      <w:tr w:rsidR="00E66552" w:rsidRPr="00E66552" w:rsidTr="00E66552">
        <w:trPr>
          <w:trHeight w:val="45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4"/>
                <w:szCs w:val="21"/>
              </w:rPr>
            </w:pPr>
          </w:p>
        </w:tc>
        <w:tc>
          <w:tcPr>
            <w:tcW w:w="74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支持鼠标模式回传（Mac）</w:t>
            </w:r>
          </w:p>
        </w:tc>
      </w:tr>
      <w:tr w:rsidR="00E66552" w:rsidRPr="00E66552" w:rsidTr="00E66552">
        <w:trPr>
          <w:trHeight w:val="45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连接路数</w:t>
            </w:r>
          </w:p>
        </w:tc>
        <w:tc>
          <w:tcPr>
            <w:tcW w:w="74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1~8(若需要超过8路，需额外配置工程路由器)</w:t>
            </w:r>
          </w:p>
        </w:tc>
      </w:tr>
      <w:tr w:rsidR="00E66552" w:rsidRPr="00E66552" w:rsidTr="00E66552">
        <w:trPr>
          <w:trHeight w:val="45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最大同时显示路数</w:t>
            </w:r>
          </w:p>
        </w:tc>
        <w:tc>
          <w:tcPr>
            <w:tcW w:w="74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4"/>
                <w:szCs w:val="24"/>
              </w:rPr>
              <w:t>4画面</w:t>
            </w:r>
          </w:p>
        </w:tc>
      </w:tr>
      <w:tr w:rsidR="00E66552" w:rsidRPr="00E66552" w:rsidTr="00E66552">
        <w:trPr>
          <w:trHeight w:val="45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无线速率</w:t>
            </w:r>
          </w:p>
        </w:tc>
        <w:tc>
          <w:tcPr>
            <w:tcW w:w="74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发射端300Mbps</w:t>
            </w:r>
          </w:p>
        </w:tc>
      </w:tr>
      <w:tr w:rsidR="00E66552" w:rsidRPr="00E66552" w:rsidTr="00E66552">
        <w:trPr>
          <w:trHeight w:val="45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无线传输协议</w:t>
            </w:r>
          </w:p>
        </w:tc>
        <w:tc>
          <w:tcPr>
            <w:tcW w:w="74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IEEE 802.11 a/g/n/ac</w:t>
            </w:r>
          </w:p>
        </w:tc>
      </w:tr>
      <w:tr w:rsidR="00E66552" w:rsidRPr="00E66552" w:rsidTr="00E66552">
        <w:trPr>
          <w:trHeight w:val="45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频段</w:t>
            </w:r>
          </w:p>
        </w:tc>
        <w:tc>
          <w:tcPr>
            <w:tcW w:w="74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5.8G,多信道选择</w:t>
            </w:r>
          </w:p>
        </w:tc>
      </w:tr>
      <w:tr w:rsidR="00E66552" w:rsidRPr="00E66552" w:rsidTr="00E66552">
        <w:trPr>
          <w:trHeight w:val="45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验证协议</w:t>
            </w:r>
          </w:p>
        </w:tc>
        <w:tc>
          <w:tcPr>
            <w:tcW w:w="74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WPA2-PSK</w:t>
            </w:r>
          </w:p>
        </w:tc>
      </w:tr>
      <w:tr w:rsidR="00E66552" w:rsidRPr="00E66552" w:rsidTr="00E66552">
        <w:trPr>
          <w:trHeight w:val="45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升级方式</w:t>
            </w:r>
          </w:p>
        </w:tc>
        <w:tc>
          <w:tcPr>
            <w:tcW w:w="74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主机USB升级传屏器</w:t>
            </w:r>
          </w:p>
        </w:tc>
      </w:tr>
      <w:tr w:rsidR="00E66552" w:rsidRPr="00E66552" w:rsidTr="00E66552">
        <w:trPr>
          <w:trHeight w:val="45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会议模式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主持人模式</w:t>
            </w:r>
          </w:p>
        </w:tc>
        <w:tc>
          <w:tcPr>
            <w:tcW w:w="44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主持人可以触摸屏幕列表选择指定PC传屏</w:t>
            </w:r>
          </w:p>
        </w:tc>
      </w:tr>
      <w:tr w:rsidR="00E66552" w:rsidRPr="00E66552" w:rsidTr="00E66552">
        <w:trPr>
          <w:trHeight w:val="45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4"/>
                <w:szCs w:val="21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与会人员模式</w:t>
            </w:r>
          </w:p>
        </w:tc>
        <w:tc>
          <w:tcPr>
            <w:tcW w:w="441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当前非主持人传屏时，谁按下传屏按钮谁就获取传屏控制权</w:t>
            </w:r>
          </w:p>
        </w:tc>
      </w:tr>
      <w:tr w:rsidR="00E66552" w:rsidRPr="00E66552" w:rsidTr="00E66552">
        <w:trPr>
          <w:trHeight w:val="90"/>
        </w:trPr>
        <w:tc>
          <w:tcPr>
            <w:tcW w:w="1017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CC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手机无线传屏</w:t>
            </w:r>
          </w:p>
        </w:tc>
      </w:tr>
      <w:tr w:rsidR="00E66552" w:rsidRPr="00E66552" w:rsidTr="00E66552">
        <w:trPr>
          <w:trHeight w:val="90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双WIFI</w:t>
            </w:r>
          </w:p>
        </w:tc>
        <w:tc>
          <w:tcPr>
            <w:tcW w:w="74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5G Hotspot 和 2.4G WIFi同时工作，手机传屏时还可以上网</w:t>
            </w:r>
          </w:p>
        </w:tc>
      </w:tr>
      <w:tr w:rsidR="00E66552" w:rsidRPr="00E66552" w:rsidTr="00E66552">
        <w:trPr>
          <w:trHeight w:val="90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反镜像</w:t>
            </w:r>
          </w:p>
        </w:tc>
        <w:tc>
          <w:tcPr>
            <w:tcW w:w="74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安卓客户端支持回传盒子的界面内容</w:t>
            </w:r>
          </w:p>
        </w:tc>
      </w:tr>
      <w:tr w:rsidR="00E66552" w:rsidRPr="00E66552" w:rsidTr="00E66552">
        <w:trPr>
          <w:trHeight w:val="90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扫码投屏</w:t>
            </w:r>
          </w:p>
        </w:tc>
        <w:tc>
          <w:tcPr>
            <w:tcW w:w="74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安卓客户端扫二维码即可投屏</w:t>
            </w:r>
          </w:p>
        </w:tc>
      </w:tr>
      <w:tr w:rsidR="00E66552" w:rsidRPr="00E66552" w:rsidTr="00E66552">
        <w:trPr>
          <w:trHeight w:val="90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跨网段</w:t>
            </w:r>
          </w:p>
        </w:tc>
        <w:tc>
          <w:tcPr>
            <w:tcW w:w="74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在同个局域网下，实现不同网段之间的传屏</w:t>
            </w:r>
          </w:p>
        </w:tc>
      </w:tr>
      <w:tr w:rsidR="00E66552" w:rsidRPr="00E66552" w:rsidTr="00E66552">
        <w:trPr>
          <w:trHeight w:val="90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苹果手机</w:t>
            </w:r>
          </w:p>
        </w:tc>
        <w:tc>
          <w:tcPr>
            <w:tcW w:w="74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iOS 8及以上，AirPlay镜像传屏，</w:t>
            </w:r>
            <w:r w:rsidRPr="00E66552">
              <w:rPr>
                <w:rFonts w:ascii="微软雅黑" w:eastAsia="微软雅黑" w:hAnsi="微软雅黑" w:cs="宋体" w:hint="eastAsia"/>
                <w:color w:val="FF0000"/>
                <w:kern w:val="0"/>
                <w:sz w:val="24"/>
                <w:szCs w:val="24"/>
              </w:rPr>
              <w:t>支持多画面推流模式</w:t>
            </w:r>
          </w:p>
        </w:tc>
      </w:tr>
      <w:tr w:rsidR="00E66552" w:rsidRPr="00E66552" w:rsidTr="00E66552">
        <w:trPr>
          <w:trHeight w:val="90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安卓手机</w:t>
            </w:r>
          </w:p>
        </w:tc>
        <w:tc>
          <w:tcPr>
            <w:tcW w:w="74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Android 5.0及以上版本，安装USBDisplay app支持镜像传屏，支持声音同步传输(</w:t>
            </w:r>
            <w:r w:rsidRPr="00E66552">
              <w:rPr>
                <w:rFonts w:ascii="微软雅黑" w:eastAsia="微软雅黑" w:hAnsi="微软雅黑" w:cs="宋体" w:hint="eastAsia"/>
                <w:color w:val="FF0000"/>
                <w:kern w:val="0"/>
                <w:sz w:val="24"/>
                <w:szCs w:val="24"/>
              </w:rPr>
              <w:t>业界独家</w:t>
            </w: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)</w:t>
            </w:r>
          </w:p>
        </w:tc>
      </w:tr>
      <w:tr w:rsidR="00E66552" w:rsidRPr="00E66552" w:rsidTr="00E66552">
        <w:trPr>
          <w:trHeight w:val="90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特有MiraPlay模式</w:t>
            </w:r>
          </w:p>
        </w:tc>
        <w:tc>
          <w:tcPr>
            <w:tcW w:w="74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手机传屏无需安装APP，同时支持Miracast，AirPlay，USB无线传屏</w:t>
            </w:r>
          </w:p>
        </w:tc>
      </w:tr>
      <w:tr w:rsidR="00E66552" w:rsidRPr="00E66552" w:rsidTr="00E66552">
        <w:trPr>
          <w:trHeight w:val="90"/>
        </w:trPr>
        <w:tc>
          <w:tcPr>
            <w:tcW w:w="1017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CC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其他功能</w:t>
            </w:r>
          </w:p>
        </w:tc>
      </w:tr>
      <w:tr w:rsidR="00E66552" w:rsidRPr="00E66552" w:rsidTr="00E66552">
        <w:trPr>
          <w:trHeight w:val="90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旋转模式</w:t>
            </w:r>
          </w:p>
        </w:tc>
        <w:tc>
          <w:tcPr>
            <w:tcW w:w="74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支持90度，180度，270度传屏画面旋转</w:t>
            </w:r>
          </w:p>
        </w:tc>
      </w:tr>
      <w:tr w:rsidR="00E66552" w:rsidRPr="00E66552" w:rsidTr="00E66552">
        <w:trPr>
          <w:trHeight w:val="90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动态密码</w:t>
            </w:r>
          </w:p>
        </w:tc>
        <w:tc>
          <w:tcPr>
            <w:tcW w:w="74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安卓APP传屏，AirPlay，Windows软件传屏支持动态密码保护</w:t>
            </w:r>
          </w:p>
        </w:tc>
      </w:tr>
      <w:tr w:rsidR="00E66552" w:rsidRPr="00E66552" w:rsidTr="00E66552">
        <w:trPr>
          <w:trHeight w:val="90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书写批注</w:t>
            </w:r>
          </w:p>
        </w:tc>
        <w:tc>
          <w:tcPr>
            <w:tcW w:w="74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单点书写(</w:t>
            </w:r>
            <w:r w:rsidRPr="00E66552">
              <w:rPr>
                <w:rFonts w:ascii="微软雅黑" w:eastAsia="微软雅黑" w:hAnsi="微软雅黑" w:cs="宋体" w:hint="eastAsia"/>
                <w:color w:val="FF0000"/>
                <w:kern w:val="0"/>
                <w:sz w:val="24"/>
                <w:szCs w:val="24"/>
              </w:rPr>
              <w:t>加速低延迟</w:t>
            </w: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)，多点漫游缩放，手势擦除，支持二维码扫码分享</w:t>
            </w:r>
          </w:p>
        </w:tc>
      </w:tr>
      <w:tr w:rsidR="00E66552" w:rsidRPr="00E66552" w:rsidTr="00E66552">
        <w:trPr>
          <w:trHeight w:val="90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视频输出</w:t>
            </w:r>
          </w:p>
        </w:tc>
        <w:tc>
          <w:tcPr>
            <w:tcW w:w="74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HDMI和VGA可同时输出相同的画面，分辨率保持一致</w:t>
            </w:r>
          </w:p>
        </w:tc>
      </w:tr>
      <w:tr w:rsidR="00E66552" w:rsidRPr="00E66552" w:rsidTr="00E66552">
        <w:trPr>
          <w:trHeight w:val="90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实时时钟</w:t>
            </w:r>
          </w:p>
        </w:tc>
        <w:tc>
          <w:tcPr>
            <w:tcW w:w="74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内置超级电容，掉电1个星期维持时间正常运行</w:t>
            </w:r>
          </w:p>
        </w:tc>
      </w:tr>
      <w:tr w:rsidR="00E66552" w:rsidRPr="00E66552" w:rsidTr="00E66552">
        <w:trPr>
          <w:trHeight w:val="90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定时重启</w:t>
            </w:r>
          </w:p>
        </w:tc>
        <w:tc>
          <w:tcPr>
            <w:tcW w:w="74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支持定时重启功能，保证设备常年不掉电健康运行</w:t>
            </w:r>
          </w:p>
        </w:tc>
      </w:tr>
      <w:tr w:rsidR="00E66552" w:rsidRPr="00E66552" w:rsidTr="00E66552">
        <w:trPr>
          <w:trHeight w:val="90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其他小应用</w:t>
            </w:r>
          </w:p>
        </w:tc>
        <w:tc>
          <w:tcPr>
            <w:tcW w:w="74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欢迎词、具备分类功能文件浏览器、屏保</w:t>
            </w:r>
          </w:p>
        </w:tc>
      </w:tr>
      <w:tr w:rsidR="00E66552" w:rsidRPr="00E66552" w:rsidTr="00E66552">
        <w:trPr>
          <w:trHeight w:val="90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路由器模式</w:t>
            </w:r>
          </w:p>
        </w:tc>
        <w:tc>
          <w:tcPr>
            <w:tcW w:w="74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FF0000"/>
                <w:kern w:val="0"/>
                <w:sz w:val="24"/>
                <w:szCs w:val="24"/>
              </w:rPr>
              <w:t>（选配）</w:t>
            </w: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，同时支持2.4G和5.8G的AP进行传屏</w:t>
            </w:r>
          </w:p>
        </w:tc>
      </w:tr>
      <w:tr w:rsidR="00E66552" w:rsidRPr="00E66552" w:rsidTr="00E66552">
        <w:trPr>
          <w:trHeight w:val="90"/>
        </w:trPr>
        <w:tc>
          <w:tcPr>
            <w:tcW w:w="1017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CC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视频/音频</w:t>
            </w:r>
          </w:p>
        </w:tc>
      </w:tr>
      <w:tr w:rsidR="00E66552" w:rsidRPr="00E66552" w:rsidTr="00E66552">
        <w:trPr>
          <w:trHeight w:val="45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视频解码</w:t>
            </w:r>
          </w:p>
        </w:tc>
        <w:tc>
          <w:tcPr>
            <w:tcW w:w="74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Support H.264,H.265,VP8,RV,WMV,AVS,H.263,MPEG4</w:t>
            </w:r>
          </w:p>
        </w:tc>
      </w:tr>
      <w:tr w:rsidR="00E66552" w:rsidRPr="00E66552" w:rsidTr="00E66552">
        <w:trPr>
          <w:trHeight w:val="45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解码分辨率</w:t>
            </w:r>
          </w:p>
        </w:tc>
        <w:tc>
          <w:tcPr>
            <w:tcW w:w="74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4K</w:t>
            </w:r>
          </w:p>
        </w:tc>
      </w:tr>
      <w:tr w:rsidR="00E66552" w:rsidRPr="00E66552" w:rsidTr="00E66552">
        <w:trPr>
          <w:trHeight w:val="45"/>
        </w:trPr>
        <w:tc>
          <w:tcPr>
            <w:tcW w:w="1017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CC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触控系统</w:t>
            </w:r>
          </w:p>
        </w:tc>
      </w:tr>
      <w:tr w:rsidR="00E66552" w:rsidRPr="00E66552" w:rsidTr="00E66552">
        <w:trPr>
          <w:trHeight w:val="45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接口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USB HID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鼠标</w:t>
            </w:r>
          </w:p>
        </w:tc>
        <w:tc>
          <w:tcPr>
            <w:tcW w:w="2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支持</w:t>
            </w:r>
          </w:p>
        </w:tc>
      </w:tr>
      <w:tr w:rsidR="00E66552" w:rsidRPr="00E66552" w:rsidTr="00E66552">
        <w:trPr>
          <w:trHeight w:val="45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红外触摸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支持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电容触摸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支持</w:t>
            </w:r>
          </w:p>
        </w:tc>
      </w:tr>
      <w:tr w:rsidR="00E66552" w:rsidRPr="00E66552" w:rsidTr="00E66552">
        <w:trPr>
          <w:trHeight w:val="45"/>
        </w:trPr>
        <w:tc>
          <w:tcPr>
            <w:tcW w:w="1017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CC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操作系统</w:t>
            </w:r>
          </w:p>
        </w:tc>
      </w:tr>
      <w:tr w:rsidR="00E66552" w:rsidRPr="00E66552" w:rsidTr="00E66552">
        <w:trPr>
          <w:trHeight w:val="90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系统版本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Android 5.1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USB</w:t>
            </w:r>
          </w:p>
        </w:tc>
        <w:tc>
          <w:tcPr>
            <w:tcW w:w="2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黑色：2，银色：4</w:t>
            </w:r>
          </w:p>
        </w:tc>
      </w:tr>
      <w:tr w:rsidR="00E66552" w:rsidRPr="00E66552" w:rsidTr="00E66552">
        <w:trPr>
          <w:trHeight w:val="45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中央处理器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ARM Cortex A17 x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HDMI 输出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E66552" w:rsidRPr="00E66552" w:rsidTr="00E66552">
        <w:trPr>
          <w:trHeight w:val="45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内存大小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2G DDR3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VGA 输出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E66552" w:rsidRPr="00E66552" w:rsidTr="00E66552">
        <w:trPr>
          <w:trHeight w:val="45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存储空间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TF扩展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最大64G</w:t>
            </w:r>
          </w:p>
        </w:tc>
      </w:tr>
      <w:tr w:rsidR="00E66552" w:rsidRPr="00E66552" w:rsidTr="00E66552">
        <w:trPr>
          <w:trHeight w:val="45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有线网络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RJ45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红外遥控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4"/>
                <w:szCs w:val="21"/>
              </w:rPr>
            </w:pPr>
          </w:p>
        </w:tc>
      </w:tr>
      <w:tr w:rsidR="00E66552" w:rsidRPr="00E66552" w:rsidTr="00E66552">
        <w:trPr>
          <w:trHeight w:val="45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SoftAP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802.11AC 5.8G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Wifi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2.4G（可以选配5.8G）</w:t>
            </w:r>
          </w:p>
        </w:tc>
      </w:tr>
      <w:tr w:rsidR="00E66552" w:rsidRPr="00E66552" w:rsidTr="00E66552">
        <w:trPr>
          <w:trHeight w:val="90"/>
        </w:trPr>
        <w:tc>
          <w:tcPr>
            <w:tcW w:w="1017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CC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HDMI输出</w:t>
            </w:r>
          </w:p>
        </w:tc>
      </w:tr>
      <w:tr w:rsidR="00E66552" w:rsidRPr="00E66552" w:rsidTr="00E66552">
        <w:trPr>
          <w:trHeight w:val="90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分辨率</w:t>
            </w:r>
          </w:p>
        </w:tc>
        <w:tc>
          <w:tcPr>
            <w:tcW w:w="74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最大3840x2160 60Hz</w:t>
            </w:r>
          </w:p>
        </w:tc>
      </w:tr>
      <w:tr w:rsidR="00E66552" w:rsidRPr="00E66552" w:rsidTr="00E66552">
        <w:trPr>
          <w:trHeight w:val="45"/>
        </w:trPr>
        <w:tc>
          <w:tcPr>
            <w:tcW w:w="1017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CC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电源</w:t>
            </w:r>
          </w:p>
        </w:tc>
      </w:tr>
      <w:tr w:rsidR="00E66552" w:rsidRPr="00E66552" w:rsidTr="00E66552">
        <w:trPr>
          <w:trHeight w:val="390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输入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DC：12V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最大功率</w:t>
            </w:r>
          </w:p>
        </w:tc>
        <w:tc>
          <w:tcPr>
            <w:tcW w:w="2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12W</w:t>
            </w:r>
          </w:p>
        </w:tc>
      </w:tr>
      <w:tr w:rsidR="00E66552" w:rsidRPr="00E66552" w:rsidTr="00E66552">
        <w:trPr>
          <w:trHeight w:val="90"/>
        </w:trPr>
        <w:tc>
          <w:tcPr>
            <w:tcW w:w="1017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CC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物理特性</w:t>
            </w:r>
          </w:p>
        </w:tc>
      </w:tr>
      <w:tr w:rsidR="00E66552" w:rsidRPr="00E66552" w:rsidTr="00E66552">
        <w:trPr>
          <w:trHeight w:val="45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尺寸（L*H*W）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银色：177x113x31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4"/>
                <w:szCs w:val="21"/>
              </w:rPr>
            </w:pPr>
          </w:p>
        </w:tc>
        <w:tc>
          <w:tcPr>
            <w:tcW w:w="2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4"/>
                <w:szCs w:val="21"/>
              </w:rPr>
            </w:pPr>
          </w:p>
        </w:tc>
      </w:tr>
      <w:tr w:rsidR="00E66552" w:rsidRPr="00E66552" w:rsidTr="00E66552">
        <w:trPr>
          <w:trHeight w:val="45"/>
        </w:trPr>
        <w:tc>
          <w:tcPr>
            <w:tcW w:w="1017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CC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配件</w:t>
            </w:r>
          </w:p>
        </w:tc>
      </w:tr>
      <w:tr w:rsidR="00E66552" w:rsidRPr="00E66552" w:rsidTr="00E66552">
        <w:trPr>
          <w:trHeight w:val="45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电源适配器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遥控器</w:t>
            </w:r>
          </w:p>
        </w:tc>
        <w:tc>
          <w:tcPr>
            <w:tcW w:w="2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4"/>
                <w:szCs w:val="21"/>
              </w:rPr>
            </w:pPr>
          </w:p>
        </w:tc>
      </w:tr>
      <w:tr w:rsidR="00E66552" w:rsidRPr="00E66552" w:rsidTr="00E66552">
        <w:trPr>
          <w:trHeight w:val="45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WIFI天线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USB按钮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&gt;=1</w:t>
            </w:r>
          </w:p>
        </w:tc>
      </w:tr>
      <w:tr w:rsidR="00E66552" w:rsidRPr="00E66552" w:rsidTr="00E66552">
        <w:trPr>
          <w:trHeight w:val="45"/>
        </w:trPr>
        <w:tc>
          <w:tcPr>
            <w:tcW w:w="1017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CC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其他</w:t>
            </w:r>
          </w:p>
        </w:tc>
      </w:tr>
      <w:tr w:rsidR="00E66552" w:rsidRPr="00E66552" w:rsidTr="00E66552">
        <w:trPr>
          <w:trHeight w:val="4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环境条件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工作温度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0℃~40℃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4"/>
                <w:szCs w:val="21"/>
              </w:rPr>
            </w:pPr>
          </w:p>
        </w:tc>
        <w:tc>
          <w:tcPr>
            <w:tcW w:w="2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4"/>
                <w:szCs w:val="21"/>
              </w:rPr>
            </w:pPr>
          </w:p>
        </w:tc>
      </w:tr>
      <w:tr w:rsidR="00E66552" w:rsidRPr="00E66552" w:rsidTr="00E66552">
        <w:trPr>
          <w:trHeight w:val="4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4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工作湿度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spacing w:line="4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665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10%~90%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DDD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4"/>
                <w:szCs w:val="21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6552" w:rsidRPr="00E66552" w:rsidRDefault="00E66552" w:rsidP="00E6655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4"/>
                <w:szCs w:val="21"/>
              </w:rPr>
            </w:pPr>
          </w:p>
        </w:tc>
      </w:tr>
    </w:tbl>
    <w:p w:rsidR="00E66552" w:rsidRPr="00E66552" w:rsidRDefault="00E66552" w:rsidP="00E66552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</w:p>
    <w:p w:rsidR="00E66552" w:rsidRPr="00E66552" w:rsidRDefault="00E66552" w:rsidP="00E66552">
      <w:pPr>
        <w:widowControl/>
        <w:jc w:val="left"/>
        <w:rPr>
          <w:rFonts w:ascii="宋体" w:eastAsia="宋体" w:hAnsi="宋体" w:cs="Arial"/>
          <w:b/>
          <w:bCs/>
          <w:color w:val="CC0000"/>
          <w:kern w:val="0"/>
          <w:szCs w:val="21"/>
        </w:rPr>
      </w:pPr>
      <w:r w:rsidRPr="00E66552">
        <w:rPr>
          <w:rFonts w:ascii="宋体" w:eastAsia="宋体" w:hAnsi="宋体" w:cs="Arial" w:hint="eastAsia"/>
          <w:b/>
          <w:bCs/>
          <w:color w:val="CC0000"/>
          <w:kern w:val="0"/>
          <w:szCs w:val="21"/>
        </w:rPr>
        <w:t>系统连接图：</w:t>
      </w:r>
    </w:p>
    <w:p w:rsidR="003339A3" w:rsidRPr="00E66552" w:rsidRDefault="00E66552" w:rsidP="00E66552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>
        <w:rPr>
          <w:rFonts w:ascii="Arial" w:eastAsia="宋体" w:hAnsi="Arial" w:cs="Arial"/>
          <w:noProof/>
          <w:color w:val="000000"/>
          <w:kern w:val="0"/>
          <w:sz w:val="20"/>
          <w:szCs w:val="20"/>
        </w:rPr>
        <w:drawing>
          <wp:inline distT="0" distB="0" distL="0" distR="0">
            <wp:extent cx="6181725" cy="5791200"/>
            <wp:effectExtent l="19050" t="0" r="9525" b="0"/>
            <wp:docPr id="2" name="图片 2" descr="http://www.yunvei.com.cn/uploads/allimg/200216/1581834319562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yunvei.com.cn/uploads/allimg/200216/158183431956222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579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39A3" w:rsidRPr="00E66552" w:rsidSect="00E66552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CFB" w:rsidRDefault="00826CFB" w:rsidP="00E66552">
      <w:r>
        <w:separator/>
      </w:r>
    </w:p>
  </w:endnote>
  <w:endnote w:type="continuationSeparator" w:id="1">
    <w:p w:rsidR="00826CFB" w:rsidRDefault="00826CFB" w:rsidP="00E66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CFB" w:rsidRDefault="00826CFB" w:rsidP="00E66552">
      <w:r>
        <w:separator/>
      </w:r>
    </w:p>
  </w:footnote>
  <w:footnote w:type="continuationSeparator" w:id="1">
    <w:p w:rsidR="00826CFB" w:rsidRDefault="00826CFB" w:rsidP="00E66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E63" w:rsidRDefault="00A71E63" w:rsidP="00A71E63">
    <w:pPr>
      <w:pStyle w:val="a3"/>
      <w:rPr>
        <w:rFonts w:hint="eastAsia"/>
        <w:b/>
        <w:sz w:val="21"/>
        <w:szCs w:val="21"/>
      </w:rPr>
    </w:pPr>
    <w:r w:rsidRPr="007B106B">
      <w:rPr>
        <w:rFonts w:hint="eastAsia"/>
        <w:b/>
        <w:sz w:val="21"/>
        <w:szCs w:val="21"/>
      </w:rPr>
      <w:t>A-Sh400W</w:t>
    </w:r>
  </w:p>
  <w:p w:rsidR="007B106B" w:rsidRPr="007B106B" w:rsidRDefault="007B106B" w:rsidP="00A71E63">
    <w:pPr>
      <w:pStyle w:val="a3"/>
      <w:rPr>
        <w:b/>
        <w:sz w:val="21"/>
        <w:szCs w:val="21"/>
      </w:rPr>
    </w:pPr>
    <w:r>
      <w:rPr>
        <w:rFonts w:hint="eastAsia"/>
        <w:sz w:val="24"/>
      </w:rPr>
      <w:t xml:space="preserve">                                                                      </w:t>
    </w:r>
    <w:r>
      <w:rPr>
        <w:sz w:val="24"/>
      </w:rPr>
      <w:t>www.yunvei.com.cn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552"/>
    <w:rsid w:val="00174119"/>
    <w:rsid w:val="00293C5C"/>
    <w:rsid w:val="002E30B7"/>
    <w:rsid w:val="003339A3"/>
    <w:rsid w:val="00444837"/>
    <w:rsid w:val="00612DF6"/>
    <w:rsid w:val="007B106B"/>
    <w:rsid w:val="007D52B0"/>
    <w:rsid w:val="00813E24"/>
    <w:rsid w:val="00826CFB"/>
    <w:rsid w:val="00A71E63"/>
    <w:rsid w:val="00C11563"/>
    <w:rsid w:val="00E66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A3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6655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E6655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6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65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65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655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6655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E66552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unhideWhenUsed/>
    <w:rsid w:val="00E665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66552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E6655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66552"/>
    <w:rPr>
      <w:sz w:val="18"/>
      <w:szCs w:val="18"/>
    </w:rPr>
  </w:style>
  <w:style w:type="paragraph" w:customStyle="1" w:styleId="h3">
    <w:name w:val="h3"/>
    <w:basedOn w:val="3"/>
    <w:rsid w:val="00A71E63"/>
    <w:pPr>
      <w:keepNext/>
      <w:overflowPunct w:val="0"/>
      <w:autoSpaceDE w:val="0"/>
      <w:autoSpaceDN w:val="0"/>
      <w:adjustRightInd w:val="0"/>
      <w:spacing w:before="0" w:beforeAutospacing="0" w:after="0" w:afterAutospacing="0"/>
      <w:textAlignment w:val="baseline"/>
      <w:outlineLvl w:val="9"/>
    </w:pPr>
    <w:rPr>
      <w:rFonts w:ascii="Times New Roman" w:eastAsia="PMingLiU" w:hAnsi="Times New Roman" w:cs="Times New Roman"/>
      <w:bCs w:val="0"/>
      <w:sz w:val="24"/>
      <w:szCs w:val="20"/>
      <w:lang w:val="en-GB" w:eastAsia="zh-TW"/>
    </w:rPr>
  </w:style>
  <w:style w:type="paragraph" w:customStyle="1" w:styleId="Default">
    <w:name w:val="Default"/>
    <w:rsid w:val="00A71E63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26831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3341">
              <w:marLeft w:val="0"/>
              <w:marRight w:val="0"/>
              <w:marTop w:val="5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787200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7078">
              <w:marLeft w:val="0"/>
              <w:marRight w:val="0"/>
              <w:marTop w:val="5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3677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0469">
              <w:marLeft w:val="0"/>
              <w:marRight w:val="0"/>
              <w:marTop w:val="5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1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WEI</cp:lastModifiedBy>
  <cp:revision>10</cp:revision>
  <dcterms:created xsi:type="dcterms:W3CDTF">2020-02-25T05:16:00Z</dcterms:created>
  <dcterms:modified xsi:type="dcterms:W3CDTF">2020-03-02T05:39:00Z</dcterms:modified>
</cp:coreProperties>
</file>