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A5" w:rsidRDefault="00834CAB">
      <w:pPr>
        <w:jc w:val="center"/>
        <w:rPr>
          <w:b/>
          <w:bCs/>
          <w:sz w:val="28"/>
          <w:szCs w:val="28"/>
        </w:rPr>
      </w:pPr>
      <w:r>
        <w:rPr>
          <w:rFonts w:ascii="Times New Roman" w:hAnsi="Times New Roman" w:hint="eastAsia"/>
          <w:b/>
          <w:bCs/>
          <w:sz w:val="44"/>
          <w:szCs w:val="44"/>
        </w:rPr>
        <w:t>EC</w:t>
      </w:r>
      <w:r>
        <w:rPr>
          <w:rFonts w:ascii="Times New Roman" w:hAnsi="Times New Roman" w:hint="eastAsia"/>
          <w:b/>
          <w:bCs/>
          <w:sz w:val="44"/>
          <w:szCs w:val="44"/>
        </w:rPr>
        <w:t>-15M</w:t>
      </w:r>
      <w:r>
        <w:rPr>
          <w:rFonts w:ascii="Times New Roman" w:hint="eastAsia"/>
          <w:noProof/>
        </w:rPr>
        <w:drawing>
          <wp:anchor distT="0" distB="0" distL="114935" distR="114935" simplePos="0" relativeHeight="251732992" behindDoc="0" locked="0" layoutInCell="1" allowOverlap="1">
            <wp:simplePos x="0" y="0"/>
            <wp:positionH relativeFrom="column">
              <wp:posOffset>3093720</wp:posOffset>
            </wp:positionH>
            <wp:positionV relativeFrom="paragraph">
              <wp:posOffset>4681855</wp:posOffset>
            </wp:positionV>
            <wp:extent cx="1992630" cy="1998980"/>
            <wp:effectExtent l="0" t="0" r="3810" b="12700"/>
            <wp:wrapNone/>
            <wp:docPr id="4" name="图片 4" descr="中性EC-12M,EC-15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中性EC-12M,EC-15M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2630" cy="1998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eastAsia"/>
          <w:b/>
          <w:bCs/>
          <w:sz w:val="44"/>
          <w:szCs w:val="44"/>
        </w:rPr>
        <w:t>返听音箱</w:t>
      </w:r>
    </w:p>
    <w:p w:rsidR="00E76AA5" w:rsidRDefault="00834CAB">
      <w:pPr>
        <w:spacing w:line="360" w:lineRule="auto"/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EC-15M</w:t>
      </w:r>
      <w:bookmarkStart w:id="0" w:name="_GoBack"/>
      <w:bookmarkEnd w:id="0"/>
      <w:r>
        <w:rPr>
          <w:rFonts w:hint="eastAsia"/>
          <w:b/>
          <w:bCs/>
          <w:szCs w:val="21"/>
        </w:rPr>
        <w:t xml:space="preserve"> returns to the speaker</w:t>
      </w:r>
    </w:p>
    <w:p w:rsidR="00E76AA5" w:rsidRDefault="00834CAB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特点</w:t>
      </w:r>
      <w:r>
        <w:rPr>
          <w:rFonts w:ascii="Times New Roman" w:hAnsi="Times New Roman" w:hint="eastAsia"/>
        </w:rPr>
        <w:t>:</w:t>
      </w:r>
    </w:p>
    <w:p w:rsidR="00E76AA5" w:rsidRDefault="00834CAB">
      <w:pPr>
        <w:spacing w:line="36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两分频高性能舞台返听扬声器</w:t>
      </w:r>
      <w:r>
        <w:rPr>
          <w:rFonts w:ascii="Times New Roman" w:hAnsi="Times New Roman" w:hint="eastAsia"/>
        </w:rPr>
        <w:t>,45</w:t>
      </w:r>
      <w:r>
        <w:rPr>
          <w:rFonts w:ascii="Times New Roman" w:hAnsi="Times New Roman" w:hint="eastAsia"/>
        </w:rPr>
        <w:t>°</w:t>
      </w:r>
      <w:r>
        <w:rPr>
          <w:rFonts w:ascii="Times New Roman" w:hAnsi="Times New Roman" w:hint="eastAsia"/>
        </w:rPr>
        <w:t xml:space="preserve"> x 60</w:t>
      </w:r>
      <w:r>
        <w:rPr>
          <w:rFonts w:ascii="Times New Roman" w:hAnsi="Times New Roman" w:hint="eastAsia"/>
        </w:rPr>
        <w:t>°的恒定指向性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 w:hint="eastAsia"/>
        </w:rPr>
        <w:t>提供高还原度且大范围的直达声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 w:hint="eastAsia"/>
        </w:rPr>
        <w:t>非凡的还原性，清晰自然平衡的声音</w:t>
      </w:r>
      <w:r>
        <w:rPr>
          <w:rFonts w:ascii="Times New Roman" w:hAnsi="Times New Roman" w:hint="eastAsia"/>
        </w:rPr>
        <w:t> ,</w:t>
      </w:r>
      <w:r>
        <w:rPr>
          <w:rFonts w:ascii="Times New Roman" w:hAnsi="Times New Roman" w:hint="eastAsia"/>
        </w:rPr>
        <w:t>箱体结构是用桦木夹板制成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 w:hint="eastAsia"/>
        </w:rPr>
        <w:t>装有一对人工力学把手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 w:hint="eastAsia"/>
        </w:rPr>
        <w:t>表面喷涂金刚砂防撞水性漆</w:t>
      </w:r>
      <w:r>
        <w:rPr>
          <w:rFonts w:ascii="Times New Roman" w:hAnsi="Times New Roman" w:hint="eastAsia"/>
        </w:rPr>
        <w:t> ,</w:t>
      </w:r>
      <w:r>
        <w:rPr>
          <w:rFonts w:ascii="Times New Roman" w:hAnsi="Times New Roman" w:hint="eastAsia"/>
        </w:rPr>
        <w:t>采用圆孔高强度铁网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 w:hint="eastAsia"/>
        </w:rPr>
        <w:t>在箱体两侧边固定装有非常便于快速灵活的安装吊挂</w:t>
      </w:r>
    </w:p>
    <w:p w:rsidR="00E76AA5" w:rsidRDefault="00834CAB">
      <w:pPr>
        <w:rPr>
          <w:szCs w:val="21"/>
        </w:rPr>
      </w:pPr>
      <w:r>
        <w:rPr>
          <w:rFonts w:hint="eastAsia"/>
          <w:szCs w:val="21"/>
        </w:rPr>
        <w:t>适用演艺大厅、现场表演、多功能厅、报告厅、宴会厅等场所</w:t>
      </w:r>
    </w:p>
    <w:p w:rsidR="00E76AA5" w:rsidRDefault="00834CAB">
      <w:pPr>
        <w:rPr>
          <w:szCs w:val="21"/>
        </w:rPr>
      </w:pPr>
      <w:r>
        <w:rPr>
          <w:rFonts w:hint="eastAsia"/>
          <w:szCs w:val="21"/>
        </w:rPr>
        <w:t>Features:</w:t>
      </w:r>
    </w:p>
    <w:p w:rsidR="00E76AA5" w:rsidRDefault="00834CA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Two divider high </w:t>
      </w:r>
      <w:r>
        <w:rPr>
          <w:rFonts w:hint="eastAsia"/>
          <w:szCs w:val="21"/>
        </w:rPr>
        <w:t>performance stage back hearing loudspeaker.Constant directivity of 45 degree x 60 degrees.Provide high reduction and wide range of direct sound.A remarkable reductive, clear and balanced sound.The box structure is made of birch splints.Equipped with a pair</w:t>
      </w:r>
      <w:r>
        <w:rPr>
          <w:rFonts w:hint="eastAsia"/>
          <w:szCs w:val="21"/>
        </w:rPr>
        <w:t xml:space="preserve"> of manual mechanical handles.Surface spraying of emery against water-based lacquer.High strength iron net with circular hole.Fixed on both sides of the box is a very convenient, quick and flexible installation.Application hall, scene performance, multi-fu</w:t>
      </w:r>
      <w:r>
        <w:rPr>
          <w:rFonts w:hint="eastAsia"/>
          <w:szCs w:val="21"/>
        </w:rPr>
        <w:t>nction hall, banquet hall and other places.</w:t>
      </w:r>
    </w:p>
    <w:p w:rsidR="00E76AA5" w:rsidRDefault="00834CAB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EC-15M</w:t>
      </w:r>
    </w:p>
    <w:p w:rsidR="00E76AA5" w:rsidRDefault="00834CAB">
      <w:pPr>
        <w:spacing w:line="360" w:lineRule="auto"/>
        <w:rPr>
          <w:rFonts w:ascii="Times New Roman"/>
        </w:rPr>
      </w:pPr>
      <w:r>
        <w:rPr>
          <w:rFonts w:ascii="Times New Roman" w:hint="eastAsia"/>
        </w:rPr>
        <w:t>产品参数</w:t>
      </w:r>
      <w:r>
        <w:rPr>
          <w:rFonts w:ascii="Times New Roman" w:hint="eastAsia"/>
        </w:rPr>
        <w:t>Parameters:</w:t>
      </w:r>
    </w:p>
    <w:p w:rsidR="00E76AA5" w:rsidRDefault="00834CAB">
      <w:pPr>
        <w:spacing w:line="360" w:lineRule="auto"/>
        <w:rPr>
          <w:rFonts w:ascii="Times New Roman"/>
        </w:rPr>
      </w:pPr>
      <w:r>
        <w:rPr>
          <w:rFonts w:ascii="Times New Roman" w:hint="eastAsia"/>
        </w:rPr>
        <w:t>单元组成</w:t>
      </w:r>
      <w:r>
        <w:rPr>
          <w:rFonts w:ascii="Times New Roman" w:hint="eastAsia"/>
        </w:rPr>
        <w:t>Driver</w:t>
      </w:r>
      <w:r>
        <w:rPr>
          <w:rFonts w:ascii="Times New Roman" w:hint="eastAsia"/>
        </w:rPr>
        <w:t>：</w:t>
      </w:r>
      <w:r>
        <w:rPr>
          <w:rFonts w:ascii="Times New Roman" w:hint="eastAsia"/>
        </w:rPr>
        <w:t xml:space="preserve">LF1x 15" </w:t>
      </w:r>
      <w:r>
        <w:rPr>
          <w:rFonts w:ascii="Times New Roman" w:hint="eastAsia"/>
        </w:rPr>
        <w:t> </w:t>
      </w:r>
      <w:r>
        <w:rPr>
          <w:rFonts w:ascii="Times New Roman" w:hint="eastAsia"/>
        </w:rPr>
        <w:t>HF1x 1</w:t>
      </w:r>
      <w:r>
        <w:rPr>
          <w:rFonts w:ascii="Times New Roman" w:hint="eastAsia"/>
        </w:rPr>
        <w:t>.75</w:t>
      </w:r>
      <w:r>
        <w:rPr>
          <w:rFonts w:ascii="Times New Roman" w:hint="eastAsia"/>
        </w:rPr>
        <w:t>"</w:t>
      </w:r>
    </w:p>
    <w:p w:rsidR="00E76AA5" w:rsidRDefault="00834CAB">
      <w:pPr>
        <w:spacing w:line="360" w:lineRule="auto"/>
        <w:rPr>
          <w:rFonts w:ascii="Times New Roman"/>
        </w:rPr>
      </w:pPr>
      <w:r>
        <w:rPr>
          <w:rFonts w:ascii="Times New Roman" w:hint="eastAsia"/>
        </w:rPr>
        <w:t>标称阻抗</w:t>
      </w:r>
      <w:r>
        <w:rPr>
          <w:rFonts w:ascii="Times New Roman" w:hint="eastAsia"/>
        </w:rPr>
        <w:t xml:space="preserve"> Nominal Impedance: 8</w:t>
      </w:r>
      <w:r>
        <w:rPr>
          <w:rFonts w:ascii="Times New Roman" w:hint="eastAsia"/>
        </w:rPr>
        <w:t>Ω</w:t>
      </w:r>
    </w:p>
    <w:p w:rsidR="00E76AA5" w:rsidRDefault="00834CAB">
      <w:pPr>
        <w:spacing w:line="360" w:lineRule="auto"/>
        <w:rPr>
          <w:rFonts w:ascii="Times New Roman"/>
        </w:rPr>
      </w:pPr>
      <w:r>
        <w:rPr>
          <w:rFonts w:ascii="Times New Roman" w:hint="eastAsia"/>
        </w:rPr>
        <w:t>额定功率</w:t>
      </w:r>
      <w:r>
        <w:rPr>
          <w:rFonts w:ascii="Times New Roman" w:hint="eastAsia"/>
        </w:rPr>
        <w:t xml:space="preserve"> Power Handling: 500W</w:t>
      </w:r>
    </w:p>
    <w:p w:rsidR="00E76AA5" w:rsidRDefault="00834CAB">
      <w:pPr>
        <w:spacing w:line="360" w:lineRule="auto"/>
        <w:rPr>
          <w:rFonts w:ascii="Times New Roman"/>
        </w:rPr>
      </w:pPr>
      <w:r>
        <w:rPr>
          <w:rFonts w:ascii="Times New Roman" w:hint="eastAsia"/>
        </w:rPr>
        <w:t>频率响应</w:t>
      </w:r>
      <w:r>
        <w:rPr>
          <w:rFonts w:ascii="Times New Roman" w:hint="eastAsia"/>
        </w:rPr>
        <w:t xml:space="preserve"> Frequency Range (+/-3 dB): 50Hz -18kHz</w:t>
      </w:r>
    </w:p>
    <w:p w:rsidR="00E76AA5" w:rsidRDefault="00834CAB">
      <w:pPr>
        <w:spacing w:line="360" w:lineRule="auto"/>
        <w:rPr>
          <w:rFonts w:ascii="Times New Roman"/>
        </w:rPr>
      </w:pPr>
      <w:r>
        <w:rPr>
          <w:rFonts w:ascii="Times New Roman" w:hint="eastAsia"/>
        </w:rPr>
        <w:t>辐射角度</w:t>
      </w:r>
      <w:r>
        <w:rPr>
          <w:rFonts w:ascii="Times New Roman" w:hint="eastAsia"/>
        </w:rPr>
        <w:t xml:space="preserve"> Dispersion(-6 dB): H x V45</w:t>
      </w:r>
      <w:r>
        <w:rPr>
          <w:rFonts w:ascii="Times New Roman" w:hint="eastAsia"/>
        </w:rPr>
        <w:t>°</w:t>
      </w:r>
      <w:r>
        <w:rPr>
          <w:rFonts w:ascii="Times New Roman" w:hint="eastAsia"/>
        </w:rPr>
        <w:t>x 60</w:t>
      </w:r>
      <w:r>
        <w:rPr>
          <w:rFonts w:ascii="Times New Roman" w:hint="eastAsia"/>
        </w:rPr>
        <w:t>°</w:t>
      </w:r>
    </w:p>
    <w:p w:rsidR="00E76AA5" w:rsidRDefault="00834CAB">
      <w:pPr>
        <w:spacing w:line="360" w:lineRule="auto"/>
        <w:rPr>
          <w:rFonts w:ascii="Times New Roman"/>
        </w:rPr>
      </w:pPr>
      <w:r>
        <w:rPr>
          <w:rFonts w:ascii="Times New Roman" w:hint="eastAsia"/>
        </w:rPr>
        <w:t>灵敏度</w:t>
      </w:r>
      <w:r>
        <w:rPr>
          <w:rFonts w:ascii="Times New Roman" w:hint="eastAsia"/>
        </w:rPr>
        <w:t xml:space="preserve"> Sensitivity :98dB</w:t>
      </w:r>
    </w:p>
    <w:p w:rsidR="00E76AA5" w:rsidRDefault="00834CAB">
      <w:pPr>
        <w:spacing w:line="360" w:lineRule="auto"/>
        <w:rPr>
          <w:rFonts w:ascii="Times New Roman"/>
        </w:rPr>
      </w:pPr>
      <w:r>
        <w:rPr>
          <w:rFonts w:ascii="Times New Roman" w:hint="eastAsia"/>
        </w:rPr>
        <w:t>最大声压级</w:t>
      </w:r>
      <w:r>
        <w:rPr>
          <w:rFonts w:ascii="Times New Roman" w:hint="eastAsia"/>
        </w:rPr>
        <w:t>Maximum Peak SPL: 128dB</w:t>
      </w:r>
    </w:p>
    <w:p w:rsidR="00E76AA5" w:rsidRDefault="00834CAB">
      <w:pPr>
        <w:spacing w:line="360" w:lineRule="auto"/>
        <w:rPr>
          <w:rFonts w:ascii="Times New Roman"/>
        </w:rPr>
      </w:pPr>
      <w:r>
        <w:rPr>
          <w:rFonts w:ascii="Times New Roman" w:hint="eastAsia"/>
        </w:rPr>
        <w:t>连接插座</w:t>
      </w:r>
      <w:r>
        <w:rPr>
          <w:rFonts w:ascii="Times New Roman" w:hint="eastAsia"/>
        </w:rPr>
        <w:t>Connection:2x Speakon NL4</w:t>
      </w:r>
    </w:p>
    <w:p w:rsidR="00E76AA5" w:rsidRDefault="00834CAB">
      <w:pPr>
        <w:spacing w:line="360" w:lineRule="auto"/>
        <w:rPr>
          <w:rFonts w:ascii="Times New Roman"/>
        </w:rPr>
      </w:pPr>
      <w:r>
        <w:rPr>
          <w:rFonts w:ascii="Times New Roman" w:hint="eastAsia"/>
        </w:rPr>
        <w:t>音箱尺寸</w:t>
      </w:r>
      <w:r>
        <w:rPr>
          <w:rFonts w:ascii="Times New Roman" w:hint="eastAsia"/>
        </w:rPr>
        <w:t>Product dimensions(WxDxH):740x449x483mm</w:t>
      </w:r>
    </w:p>
    <w:p w:rsidR="00E76AA5" w:rsidRDefault="00834CAB">
      <w:pPr>
        <w:spacing w:line="360" w:lineRule="auto"/>
        <w:rPr>
          <w:rFonts w:ascii="Times New Roman"/>
        </w:rPr>
      </w:pPr>
      <w:r>
        <w:rPr>
          <w:rFonts w:ascii="Times New Roman" w:hint="eastAsia"/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1874520</wp:posOffset>
            </wp:positionH>
            <wp:positionV relativeFrom="paragraph">
              <wp:posOffset>29845</wp:posOffset>
            </wp:positionV>
            <wp:extent cx="3536315" cy="2145665"/>
            <wp:effectExtent l="0" t="0" r="14605" b="3175"/>
            <wp:wrapNone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36315" cy="214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int="eastAsia"/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-488315</wp:posOffset>
            </wp:positionH>
            <wp:positionV relativeFrom="paragraph">
              <wp:posOffset>300355</wp:posOffset>
            </wp:positionV>
            <wp:extent cx="2118360" cy="1813560"/>
            <wp:effectExtent l="0" t="0" r="0" b="0"/>
            <wp:wrapNone/>
            <wp:docPr id="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int="eastAsia"/>
        </w:rPr>
        <w:t>净重</w:t>
      </w:r>
      <w:r>
        <w:rPr>
          <w:rFonts w:ascii="Times New Roman" w:hint="eastAsia"/>
        </w:rPr>
        <w:t>N.W:38KG</w:t>
      </w:r>
    </w:p>
    <w:p w:rsidR="00E76AA5" w:rsidRDefault="00E76AA5"/>
    <w:sectPr w:rsidR="00E76AA5" w:rsidSect="00E76AA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CAB" w:rsidRDefault="00834CAB" w:rsidP="0050463C">
      <w:r>
        <w:separator/>
      </w:r>
    </w:p>
  </w:endnote>
  <w:endnote w:type="continuationSeparator" w:id="1">
    <w:p w:rsidR="00834CAB" w:rsidRDefault="00834CAB" w:rsidP="00504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CAB" w:rsidRDefault="00834CAB" w:rsidP="0050463C">
      <w:r>
        <w:separator/>
      </w:r>
    </w:p>
  </w:footnote>
  <w:footnote w:type="continuationSeparator" w:id="1">
    <w:p w:rsidR="00834CAB" w:rsidRDefault="00834CAB" w:rsidP="005046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19D106B"/>
    <w:rsid w:val="0050463C"/>
    <w:rsid w:val="00834CAB"/>
    <w:rsid w:val="00E76AA5"/>
    <w:rsid w:val="619D1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AA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04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0463C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504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0463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群姐姐</dc:creator>
  <cp:lastModifiedBy>WEI</cp:lastModifiedBy>
  <cp:revision>2</cp:revision>
  <dcterms:created xsi:type="dcterms:W3CDTF">2019-10-25T06:27:00Z</dcterms:created>
  <dcterms:modified xsi:type="dcterms:W3CDTF">2019-10-31T05:28:00Z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