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88F" w:rsidRDefault="00BA288F" w:rsidP="00BA288F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BA288F">
        <w:rPr>
          <w:rFonts w:ascii="宋体" w:eastAsia="宋体" w:hAnsi="宋体" w:cs="宋体"/>
          <w:kern w:val="0"/>
          <w:sz w:val="24"/>
          <w:szCs w:val="24"/>
        </w:rPr>
        <w:t>PAD无线触摸屏</w:t>
      </w:r>
    </w:p>
    <w:p w:rsidR="00BA288F" w:rsidRPr="00BA288F" w:rsidRDefault="00BA288F" w:rsidP="00BA288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5274310" cy="3961525"/>
            <wp:effectExtent l="19050" t="0" r="2540" b="0"/>
            <wp:docPr id="4" name="currentImg" descr="https://timgsa.baidu.com/timg?image&amp;quality=80&amp;size=b9999_10000&amp;sec=1571916326732&amp;di=67d7fe4039be52d5ae529a51ec97593e&amp;imgtype=0&amp;src=http%3A%2F%2Fimg.pconline.com.cn%2Fimages%2Fproduct%2F5798%2F579830%2Fmini4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rentImg" descr="https://timgsa.baidu.com/timg?image&amp;quality=80&amp;size=b9999_10000&amp;sec=1571916326732&amp;di=67d7fe4039be52d5ae529a51ec97593e&amp;imgtype=0&amp;src=http%3A%2F%2Fimg.pconline.com.cn%2Fimages%2Fproduct%2F5798%2F579830%2Fmini4-0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6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88F" w:rsidRPr="00BA288F" w:rsidRDefault="00BA288F" w:rsidP="00BA288F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BA288F">
        <w:rPr>
          <w:rFonts w:ascii="宋体" w:eastAsia="宋体" w:hAnsi="宋体" w:cs="宋体"/>
          <w:b/>
          <w:kern w:val="0"/>
          <w:sz w:val="24"/>
          <w:szCs w:val="24"/>
        </w:rPr>
        <w:t>产品概述：</w:t>
      </w:r>
    </w:p>
    <w:p w:rsidR="00BA288F" w:rsidRPr="00BA288F" w:rsidRDefault="00BA288F" w:rsidP="00BA288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A288F">
        <w:rPr>
          <w:rFonts w:ascii="Arial" w:eastAsia="宋体" w:hAnsi="Arial" w:cs="Arial"/>
          <w:color w:val="484848"/>
          <w:kern w:val="0"/>
          <w:sz w:val="19"/>
          <w:szCs w:val="19"/>
        </w:rPr>
        <w:t>IPAD</w:t>
      </w:r>
      <w:r w:rsidRPr="00BA288F">
        <w:rPr>
          <w:rFonts w:ascii="Arial" w:eastAsia="宋体" w:hAnsi="Arial" w:cs="Arial"/>
          <w:color w:val="484848"/>
          <w:kern w:val="0"/>
          <w:sz w:val="19"/>
          <w:szCs w:val="19"/>
        </w:rPr>
        <w:t>可编程无线触摸屏是一款可兼容</w:t>
      </w:r>
      <w:r w:rsidRPr="00BA288F">
        <w:rPr>
          <w:rFonts w:ascii="Arial" w:eastAsia="宋体" w:hAnsi="Arial" w:cs="Arial"/>
          <w:color w:val="484848"/>
          <w:kern w:val="0"/>
          <w:sz w:val="19"/>
          <w:szCs w:val="19"/>
        </w:rPr>
        <w:t>KONSETON</w:t>
      </w:r>
      <w:r w:rsidRPr="00BA288F">
        <w:rPr>
          <w:rFonts w:ascii="Arial" w:eastAsia="宋体" w:hAnsi="Arial" w:cs="Arial"/>
          <w:color w:val="484848"/>
          <w:kern w:val="0"/>
          <w:sz w:val="19"/>
          <w:szCs w:val="19"/>
        </w:rPr>
        <w:t>可编程系列中控主机的移动式无线全彩控制屏，其采用图像解析度高达</w:t>
      </w:r>
      <w:r w:rsidRPr="00BA288F">
        <w:rPr>
          <w:rFonts w:ascii="Arial" w:eastAsia="宋体" w:hAnsi="Arial" w:cs="Arial"/>
          <w:color w:val="484848"/>
          <w:kern w:val="0"/>
          <w:sz w:val="19"/>
          <w:szCs w:val="19"/>
        </w:rPr>
        <w:t>2048x1536</w:t>
      </w:r>
      <w:r w:rsidRPr="00BA288F">
        <w:rPr>
          <w:rFonts w:ascii="Arial" w:eastAsia="宋体" w:hAnsi="Arial" w:cs="Arial"/>
          <w:color w:val="484848"/>
          <w:kern w:val="0"/>
          <w:sz w:val="19"/>
          <w:szCs w:val="19"/>
        </w:rPr>
        <w:t>的全视角液晶屏，配合透光率高达</w:t>
      </w:r>
      <w:r w:rsidRPr="00BA288F">
        <w:rPr>
          <w:rFonts w:ascii="Arial" w:eastAsia="宋体" w:hAnsi="Arial" w:cs="Arial"/>
          <w:color w:val="484848"/>
          <w:kern w:val="0"/>
          <w:sz w:val="19"/>
          <w:szCs w:val="19"/>
        </w:rPr>
        <w:t>99.9%</w:t>
      </w:r>
      <w:r w:rsidRPr="00BA288F">
        <w:rPr>
          <w:rFonts w:ascii="Arial" w:eastAsia="宋体" w:hAnsi="Arial" w:cs="Arial"/>
          <w:color w:val="484848"/>
          <w:kern w:val="0"/>
          <w:sz w:val="19"/>
          <w:szCs w:val="19"/>
        </w:rPr>
        <w:t>的电容式触摸屏，让您在控制中更加精确，有易于使用、坚固耐用、反应速度快等优点。</w:t>
      </w:r>
    </w:p>
    <w:p w:rsidR="00000000" w:rsidRDefault="00BA288F">
      <w:pPr>
        <w:rPr>
          <w:rFonts w:hint="eastAsia"/>
        </w:rPr>
      </w:pPr>
      <w:r>
        <w:t>功能特点</w:t>
      </w:r>
    </w:p>
    <w:p w:rsidR="00BA288F" w:rsidRDefault="00BA288F">
      <w:pPr>
        <w:rPr>
          <w:rFonts w:hint="eastAsia"/>
        </w:rPr>
      </w:pPr>
      <w:r>
        <w:rPr>
          <w:rFonts w:ascii="宋体" w:eastAsia="宋体" w:hAnsi="宋体" w:cs="宋体" w:hint="eastAsia"/>
        </w:rPr>
        <w:t>★</w:t>
      </w:r>
      <w:r>
        <w:t>支持无障碍开阔地带无线传输距离</w:t>
      </w:r>
      <w:r>
        <w:t>&gt;50M</w:t>
      </w:r>
      <w:r>
        <w:t>；</w:t>
      </w:r>
      <w:r>
        <w:br/>
      </w:r>
      <w:r>
        <w:rPr>
          <w:rFonts w:ascii="宋体" w:eastAsia="宋体" w:hAnsi="宋体" w:cs="宋体" w:hint="eastAsia"/>
        </w:rPr>
        <w:t>★</w:t>
      </w:r>
      <w:r>
        <w:t>支持</w:t>
      </w:r>
      <w:r>
        <w:t>2048x1536</w:t>
      </w:r>
      <w:r>
        <w:t>解析度</w:t>
      </w:r>
      <w:r>
        <w:t>16:9</w:t>
      </w:r>
      <w:r>
        <w:t>宽屏清晰显示；</w:t>
      </w:r>
      <w:r>
        <w:br/>
      </w:r>
      <w:r>
        <w:rPr>
          <w:rFonts w:ascii="宋体" w:eastAsia="宋体" w:hAnsi="宋体" w:cs="宋体" w:hint="eastAsia"/>
        </w:rPr>
        <w:t>★</w:t>
      </w:r>
      <w:r>
        <w:t>支持电容屏，透光率高达</w:t>
      </w:r>
      <w:r>
        <w:t>99.9%</w:t>
      </w:r>
      <w:r>
        <w:t>；</w:t>
      </w:r>
      <w:r>
        <w:br/>
      </w:r>
      <w:r>
        <w:rPr>
          <w:rFonts w:ascii="宋体" w:eastAsia="宋体" w:hAnsi="宋体" w:cs="宋体" w:hint="eastAsia"/>
        </w:rPr>
        <w:t>★</w:t>
      </w:r>
      <w:r>
        <w:t>操作界面可由用户自定义，</w:t>
      </w:r>
      <w:r>
        <w:t>PNG</w:t>
      </w:r>
      <w:r>
        <w:t>、</w:t>
      </w:r>
      <w:r>
        <w:t>JPG</w:t>
      </w:r>
      <w:r>
        <w:t>等常用图像格式，图形界面支持文本、</w:t>
      </w:r>
      <w:r>
        <w:t>3D</w:t>
      </w:r>
      <w:r>
        <w:t>按钮、多态按钮、非规则按钮特效；</w:t>
      </w:r>
      <w:r>
        <w:br/>
      </w:r>
      <w:r>
        <w:rPr>
          <w:rFonts w:ascii="宋体" w:eastAsia="宋体" w:hAnsi="宋体" w:cs="宋体" w:hint="eastAsia"/>
        </w:rPr>
        <w:t>★</w:t>
      </w:r>
      <w:r>
        <w:t>具有推拉式跳页和子页显示功能及中英文显示功能；</w:t>
      </w:r>
      <w:r>
        <w:br/>
      </w:r>
      <w:r>
        <w:rPr>
          <w:rFonts w:ascii="宋体" w:eastAsia="宋体" w:hAnsi="宋体" w:cs="宋体" w:hint="eastAsia"/>
        </w:rPr>
        <w:t>★</w:t>
      </w:r>
      <w:r>
        <w:t>支持手持移动使用；</w:t>
      </w:r>
      <w:r>
        <w:br/>
      </w:r>
      <w:r>
        <w:rPr>
          <w:rFonts w:ascii="宋体" w:eastAsia="宋体" w:hAnsi="宋体" w:cs="宋体" w:hint="eastAsia"/>
        </w:rPr>
        <w:t>★</w:t>
      </w:r>
      <w:r>
        <w:t>支持</w:t>
      </w:r>
      <w:r>
        <w:t>USB</w:t>
      </w:r>
      <w:r>
        <w:t>充电；</w:t>
      </w:r>
      <w:r>
        <w:br/>
      </w:r>
      <w:r>
        <w:rPr>
          <w:rFonts w:ascii="宋体" w:eastAsia="宋体" w:hAnsi="宋体" w:cs="宋体" w:hint="eastAsia"/>
        </w:rPr>
        <w:t>★</w:t>
      </w:r>
      <w:r>
        <w:t>支持</w:t>
      </w:r>
      <w:r>
        <w:t>WIFI</w:t>
      </w:r>
      <w:r>
        <w:t>无线下载数据，管理软件；</w:t>
      </w:r>
      <w:r>
        <w:br/>
      </w:r>
      <w:r>
        <w:rPr>
          <w:rFonts w:ascii="宋体" w:eastAsia="宋体" w:hAnsi="宋体" w:cs="宋体" w:hint="eastAsia"/>
        </w:rPr>
        <w:t>★</w:t>
      </w:r>
      <w:r>
        <w:t>支持画中画；</w:t>
      </w:r>
      <w:r>
        <w:br/>
      </w:r>
      <w:r>
        <w:rPr>
          <w:rFonts w:ascii="宋体" w:eastAsia="宋体" w:hAnsi="宋体" w:cs="宋体" w:hint="eastAsia"/>
        </w:rPr>
        <w:t>★</w:t>
      </w:r>
      <w:r>
        <w:rPr>
          <w:rFonts w:ascii="Calibri" w:hAnsi="Calibri" w:cs="Calibri"/>
        </w:rPr>
        <w:t>WiFi</w:t>
      </w:r>
      <w:r>
        <w:t>支持双向控制。</w:t>
      </w:r>
    </w:p>
    <w:p w:rsidR="00BA288F" w:rsidRDefault="00BA288F">
      <w:pPr>
        <w:rPr>
          <w:rFonts w:hint="eastAsia"/>
        </w:rPr>
      </w:pPr>
    </w:p>
    <w:p w:rsidR="00BA288F" w:rsidRDefault="00BA288F">
      <w:pPr>
        <w:rPr>
          <w:rFonts w:asciiTheme="minorEastAsia" w:hAnsiTheme="minorEastAsia" w:hint="eastAsia"/>
          <w:b/>
          <w:sz w:val="24"/>
          <w:szCs w:val="24"/>
        </w:rPr>
      </w:pPr>
      <w:r w:rsidRPr="00BA288F">
        <w:rPr>
          <w:rFonts w:asciiTheme="minorEastAsia" w:hAnsiTheme="minorEastAsia"/>
          <w:b/>
          <w:sz w:val="24"/>
          <w:szCs w:val="24"/>
        </w:rPr>
        <w:t>规格参数</w:t>
      </w:r>
      <w:r w:rsidRPr="00BA288F">
        <w:rPr>
          <w:rFonts w:asciiTheme="minorEastAsia" w:hAnsiTheme="minorEastAsia" w:hint="eastAsia"/>
          <w:b/>
          <w:sz w:val="24"/>
          <w:szCs w:val="24"/>
        </w:rPr>
        <w:t>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2"/>
        <w:gridCol w:w="5984"/>
      </w:tblGrid>
      <w:tr w:rsidR="00BA288F" w:rsidRPr="00BA288F" w:rsidTr="00BA288F">
        <w:trPr>
          <w:tblCellSpacing w:w="15" w:type="dxa"/>
        </w:trPr>
        <w:tc>
          <w:tcPr>
            <w:tcW w:w="0" w:type="auto"/>
            <w:shd w:val="clear" w:color="auto" w:fill="ECE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288F" w:rsidRPr="00BA288F" w:rsidRDefault="00BA288F" w:rsidP="00BA288F">
            <w:pPr>
              <w:widowControl/>
              <w:spacing w:line="21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288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技术参数</w:t>
            </w:r>
          </w:p>
        </w:tc>
        <w:tc>
          <w:tcPr>
            <w:tcW w:w="0" w:type="auto"/>
            <w:shd w:val="clear" w:color="auto" w:fill="ECE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288F" w:rsidRPr="00BA288F" w:rsidRDefault="00BA288F" w:rsidP="00BA288F">
            <w:pPr>
              <w:widowControl/>
              <w:spacing w:line="21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288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BA288F" w:rsidRPr="00BA288F" w:rsidTr="00BA288F">
        <w:trPr>
          <w:tblCellSpacing w:w="15" w:type="dxa"/>
        </w:trPr>
        <w:tc>
          <w:tcPr>
            <w:tcW w:w="0" w:type="auto"/>
            <w:shd w:val="clear" w:color="auto" w:fill="ECE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288F" w:rsidRPr="00BA288F" w:rsidRDefault="00BA288F" w:rsidP="00BA288F">
            <w:pPr>
              <w:widowControl/>
              <w:spacing w:line="21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288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内存</w:t>
            </w:r>
          </w:p>
        </w:tc>
        <w:tc>
          <w:tcPr>
            <w:tcW w:w="0" w:type="auto"/>
            <w:shd w:val="clear" w:color="auto" w:fill="ECE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288F" w:rsidRPr="00BA288F" w:rsidRDefault="00BA288F" w:rsidP="00BA288F">
            <w:pPr>
              <w:widowControl/>
              <w:spacing w:line="21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288F">
              <w:rPr>
                <w:rFonts w:ascii="宋体" w:eastAsia="宋体" w:hAnsi="宋体" w:cs="宋体"/>
                <w:kern w:val="0"/>
                <w:sz w:val="24"/>
                <w:szCs w:val="24"/>
              </w:rPr>
              <w:t>16GB</w:t>
            </w:r>
          </w:p>
        </w:tc>
      </w:tr>
      <w:tr w:rsidR="00BA288F" w:rsidRPr="00BA288F" w:rsidTr="00BA288F">
        <w:trPr>
          <w:tblCellSpacing w:w="15" w:type="dxa"/>
        </w:trPr>
        <w:tc>
          <w:tcPr>
            <w:tcW w:w="0" w:type="auto"/>
            <w:gridSpan w:val="2"/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288F" w:rsidRPr="00BA288F" w:rsidRDefault="00BA288F" w:rsidP="00BA288F">
            <w:pPr>
              <w:widowControl/>
              <w:spacing w:line="21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288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显示屏</w:t>
            </w:r>
          </w:p>
        </w:tc>
      </w:tr>
      <w:tr w:rsidR="00BA288F" w:rsidRPr="00BA288F" w:rsidTr="00BA288F">
        <w:trPr>
          <w:tblCellSpacing w:w="15" w:type="dxa"/>
        </w:trPr>
        <w:tc>
          <w:tcPr>
            <w:tcW w:w="0" w:type="auto"/>
            <w:shd w:val="clear" w:color="auto" w:fill="ECE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288F" w:rsidRPr="00BA288F" w:rsidRDefault="00BA288F" w:rsidP="00BA288F">
            <w:pPr>
              <w:widowControl/>
              <w:spacing w:line="21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288F">
              <w:rPr>
                <w:rFonts w:ascii="宋体" w:eastAsia="宋体" w:hAnsi="宋体" w:cs="宋体"/>
                <w:kern w:val="0"/>
                <w:sz w:val="24"/>
                <w:szCs w:val="24"/>
              </w:rPr>
              <w:t>屏幕种类</w:t>
            </w:r>
          </w:p>
        </w:tc>
        <w:tc>
          <w:tcPr>
            <w:tcW w:w="0" w:type="auto"/>
            <w:shd w:val="clear" w:color="auto" w:fill="ECE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288F" w:rsidRPr="00BA288F" w:rsidRDefault="00BA288F" w:rsidP="00BA288F">
            <w:pPr>
              <w:widowControl/>
              <w:spacing w:line="21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288F">
              <w:rPr>
                <w:rFonts w:ascii="宋体" w:eastAsia="宋体" w:hAnsi="宋体" w:cs="宋体"/>
                <w:kern w:val="0"/>
                <w:sz w:val="24"/>
                <w:szCs w:val="24"/>
              </w:rPr>
              <w:t>IPS屏,Retina屏</w:t>
            </w:r>
          </w:p>
        </w:tc>
      </w:tr>
      <w:tr w:rsidR="00BA288F" w:rsidRPr="00BA288F" w:rsidTr="00BA288F">
        <w:trPr>
          <w:tblCellSpacing w:w="15" w:type="dxa"/>
        </w:trPr>
        <w:tc>
          <w:tcPr>
            <w:tcW w:w="0" w:type="auto"/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288F" w:rsidRPr="00BA288F" w:rsidRDefault="00BA288F" w:rsidP="00BA288F">
            <w:pPr>
              <w:widowControl/>
              <w:spacing w:line="21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288F">
              <w:rPr>
                <w:rFonts w:ascii="宋体" w:eastAsia="宋体" w:hAnsi="宋体" w:cs="宋体"/>
                <w:kern w:val="0"/>
                <w:sz w:val="24"/>
                <w:szCs w:val="24"/>
              </w:rPr>
              <w:t>尺寸</w:t>
            </w:r>
          </w:p>
        </w:tc>
        <w:tc>
          <w:tcPr>
            <w:tcW w:w="0" w:type="auto"/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288F" w:rsidRPr="00BA288F" w:rsidRDefault="00BA288F" w:rsidP="00BA288F">
            <w:pPr>
              <w:widowControl/>
              <w:spacing w:line="21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288F">
              <w:rPr>
                <w:rFonts w:ascii="宋体" w:eastAsia="宋体" w:hAnsi="宋体" w:cs="宋体"/>
                <w:kern w:val="0"/>
                <w:sz w:val="24"/>
                <w:szCs w:val="24"/>
              </w:rPr>
              <w:t>9.7"</w:t>
            </w:r>
          </w:p>
        </w:tc>
      </w:tr>
      <w:tr w:rsidR="00BA288F" w:rsidRPr="00BA288F" w:rsidTr="00BA288F">
        <w:trPr>
          <w:tblCellSpacing w:w="15" w:type="dxa"/>
        </w:trPr>
        <w:tc>
          <w:tcPr>
            <w:tcW w:w="0" w:type="auto"/>
            <w:shd w:val="clear" w:color="auto" w:fill="ECE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288F" w:rsidRPr="00BA288F" w:rsidRDefault="00BA288F" w:rsidP="00BA288F">
            <w:pPr>
              <w:widowControl/>
              <w:spacing w:line="21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288F">
              <w:rPr>
                <w:rFonts w:ascii="宋体" w:eastAsia="宋体" w:hAnsi="宋体" w:cs="宋体"/>
                <w:kern w:val="0"/>
                <w:sz w:val="24"/>
                <w:szCs w:val="24"/>
              </w:rPr>
              <w:t>分辨率</w:t>
            </w:r>
          </w:p>
        </w:tc>
        <w:tc>
          <w:tcPr>
            <w:tcW w:w="0" w:type="auto"/>
            <w:shd w:val="clear" w:color="auto" w:fill="ECE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288F" w:rsidRPr="00BA288F" w:rsidRDefault="00BA288F" w:rsidP="00BA288F">
            <w:pPr>
              <w:widowControl/>
              <w:spacing w:line="21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288F">
              <w:rPr>
                <w:rFonts w:ascii="宋体" w:eastAsia="宋体" w:hAnsi="宋体" w:cs="宋体"/>
                <w:kern w:val="0"/>
                <w:sz w:val="24"/>
                <w:szCs w:val="24"/>
              </w:rPr>
              <w:t>2048x1536</w:t>
            </w:r>
          </w:p>
        </w:tc>
      </w:tr>
      <w:tr w:rsidR="00BA288F" w:rsidRPr="00BA288F" w:rsidTr="00BA288F">
        <w:trPr>
          <w:tblCellSpacing w:w="15" w:type="dxa"/>
        </w:trPr>
        <w:tc>
          <w:tcPr>
            <w:tcW w:w="0" w:type="auto"/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288F" w:rsidRPr="00BA288F" w:rsidRDefault="00BA288F" w:rsidP="00BA288F">
            <w:pPr>
              <w:widowControl/>
              <w:spacing w:line="21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288F">
              <w:rPr>
                <w:rFonts w:ascii="宋体" w:eastAsia="宋体" w:hAnsi="宋体" w:cs="宋体"/>
                <w:kern w:val="0"/>
                <w:sz w:val="24"/>
                <w:szCs w:val="24"/>
              </w:rPr>
              <w:t>宽高比</w:t>
            </w:r>
          </w:p>
        </w:tc>
        <w:tc>
          <w:tcPr>
            <w:tcW w:w="0" w:type="auto"/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288F" w:rsidRPr="00BA288F" w:rsidRDefault="00BA288F" w:rsidP="00BA288F">
            <w:pPr>
              <w:widowControl/>
              <w:spacing w:line="21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288F">
              <w:rPr>
                <w:rFonts w:ascii="宋体" w:eastAsia="宋体" w:hAnsi="宋体" w:cs="宋体"/>
                <w:kern w:val="0"/>
                <w:sz w:val="24"/>
                <w:szCs w:val="24"/>
              </w:rPr>
              <w:t>16:9</w:t>
            </w:r>
          </w:p>
        </w:tc>
      </w:tr>
      <w:tr w:rsidR="00BA288F" w:rsidRPr="00BA288F" w:rsidTr="00BA288F">
        <w:trPr>
          <w:tblCellSpacing w:w="15" w:type="dxa"/>
        </w:trPr>
        <w:tc>
          <w:tcPr>
            <w:tcW w:w="0" w:type="auto"/>
            <w:shd w:val="clear" w:color="auto" w:fill="ECE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288F" w:rsidRPr="00BA288F" w:rsidRDefault="00BA288F" w:rsidP="00BA288F">
            <w:pPr>
              <w:widowControl/>
              <w:spacing w:line="21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288F">
              <w:rPr>
                <w:rFonts w:ascii="宋体" w:eastAsia="宋体" w:hAnsi="宋体" w:cs="宋体"/>
                <w:kern w:val="0"/>
                <w:sz w:val="24"/>
                <w:szCs w:val="24"/>
              </w:rPr>
              <w:t>色深</w:t>
            </w:r>
          </w:p>
        </w:tc>
        <w:tc>
          <w:tcPr>
            <w:tcW w:w="0" w:type="auto"/>
            <w:shd w:val="clear" w:color="auto" w:fill="ECE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288F" w:rsidRPr="00BA288F" w:rsidRDefault="00BA288F" w:rsidP="00BA288F">
            <w:pPr>
              <w:widowControl/>
              <w:spacing w:line="21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288F">
              <w:rPr>
                <w:rFonts w:ascii="宋体" w:eastAsia="宋体" w:hAnsi="宋体" w:cs="宋体"/>
                <w:kern w:val="0"/>
                <w:sz w:val="24"/>
                <w:szCs w:val="24"/>
              </w:rPr>
              <w:t>18位256K彩色</w:t>
            </w:r>
          </w:p>
        </w:tc>
      </w:tr>
      <w:tr w:rsidR="00BA288F" w:rsidRPr="00BA288F" w:rsidTr="00BA288F">
        <w:trPr>
          <w:tblCellSpacing w:w="15" w:type="dxa"/>
        </w:trPr>
        <w:tc>
          <w:tcPr>
            <w:tcW w:w="0" w:type="auto"/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288F" w:rsidRPr="00BA288F" w:rsidRDefault="00BA288F" w:rsidP="00BA288F">
            <w:pPr>
              <w:widowControl/>
              <w:spacing w:line="21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288F">
              <w:rPr>
                <w:rFonts w:ascii="宋体" w:eastAsia="宋体" w:hAnsi="宋体" w:cs="宋体"/>
                <w:kern w:val="0"/>
                <w:sz w:val="24"/>
                <w:szCs w:val="24"/>
              </w:rPr>
              <w:t>透明度</w:t>
            </w:r>
          </w:p>
        </w:tc>
        <w:tc>
          <w:tcPr>
            <w:tcW w:w="0" w:type="auto"/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288F" w:rsidRPr="00BA288F" w:rsidRDefault="00BA288F" w:rsidP="00BA288F">
            <w:pPr>
              <w:widowControl/>
              <w:spacing w:line="21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288F">
              <w:rPr>
                <w:rFonts w:ascii="宋体" w:eastAsia="宋体" w:hAnsi="宋体" w:cs="宋体"/>
                <w:kern w:val="0"/>
                <w:sz w:val="24"/>
                <w:szCs w:val="24"/>
              </w:rPr>
              <w:t>8位alpha通道</w:t>
            </w:r>
          </w:p>
        </w:tc>
      </w:tr>
      <w:tr w:rsidR="00BA288F" w:rsidRPr="00BA288F" w:rsidTr="00BA288F">
        <w:trPr>
          <w:tblCellSpacing w:w="15" w:type="dxa"/>
        </w:trPr>
        <w:tc>
          <w:tcPr>
            <w:tcW w:w="0" w:type="auto"/>
            <w:shd w:val="clear" w:color="auto" w:fill="ECE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288F" w:rsidRPr="00BA288F" w:rsidRDefault="00BA288F" w:rsidP="00BA288F">
            <w:pPr>
              <w:widowControl/>
              <w:spacing w:line="21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288F">
              <w:rPr>
                <w:rFonts w:ascii="宋体" w:eastAsia="宋体" w:hAnsi="宋体" w:cs="宋体"/>
                <w:kern w:val="0"/>
                <w:sz w:val="24"/>
                <w:szCs w:val="24"/>
              </w:rPr>
              <w:t>亮度</w:t>
            </w:r>
          </w:p>
        </w:tc>
        <w:tc>
          <w:tcPr>
            <w:tcW w:w="0" w:type="auto"/>
            <w:shd w:val="clear" w:color="auto" w:fill="ECE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288F" w:rsidRPr="00BA288F" w:rsidRDefault="00BA288F" w:rsidP="00BA288F">
            <w:pPr>
              <w:widowControl/>
              <w:spacing w:line="21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288F">
              <w:rPr>
                <w:rFonts w:ascii="宋体" w:eastAsia="宋体" w:hAnsi="宋体" w:cs="宋体"/>
                <w:kern w:val="0"/>
                <w:sz w:val="24"/>
                <w:szCs w:val="24"/>
              </w:rPr>
              <w:t>400尼特（cd/㎡）</w:t>
            </w:r>
          </w:p>
        </w:tc>
      </w:tr>
      <w:tr w:rsidR="00BA288F" w:rsidRPr="00BA288F" w:rsidTr="00BA288F">
        <w:trPr>
          <w:tblCellSpacing w:w="15" w:type="dxa"/>
        </w:trPr>
        <w:tc>
          <w:tcPr>
            <w:tcW w:w="0" w:type="auto"/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288F" w:rsidRPr="00BA288F" w:rsidRDefault="00BA288F" w:rsidP="00BA288F">
            <w:pPr>
              <w:widowControl/>
              <w:spacing w:line="21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288F">
              <w:rPr>
                <w:rFonts w:ascii="宋体" w:eastAsia="宋体" w:hAnsi="宋体" w:cs="宋体"/>
                <w:kern w:val="0"/>
                <w:sz w:val="24"/>
                <w:szCs w:val="24"/>
              </w:rPr>
              <w:t>对比度</w:t>
            </w:r>
          </w:p>
        </w:tc>
        <w:tc>
          <w:tcPr>
            <w:tcW w:w="0" w:type="auto"/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288F" w:rsidRPr="00BA288F" w:rsidRDefault="00BA288F" w:rsidP="00BA288F">
            <w:pPr>
              <w:widowControl/>
              <w:spacing w:line="21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288F">
              <w:rPr>
                <w:rFonts w:ascii="宋体" w:eastAsia="宋体" w:hAnsi="宋体" w:cs="宋体"/>
                <w:kern w:val="0"/>
                <w:sz w:val="24"/>
                <w:szCs w:val="24"/>
              </w:rPr>
              <w:t>800:1</w:t>
            </w:r>
          </w:p>
        </w:tc>
      </w:tr>
      <w:tr w:rsidR="00BA288F" w:rsidRPr="00BA288F" w:rsidTr="00BA288F">
        <w:trPr>
          <w:tblCellSpacing w:w="15" w:type="dxa"/>
        </w:trPr>
        <w:tc>
          <w:tcPr>
            <w:tcW w:w="0" w:type="auto"/>
            <w:shd w:val="clear" w:color="auto" w:fill="ECE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288F" w:rsidRPr="00BA288F" w:rsidRDefault="00BA288F" w:rsidP="00BA288F">
            <w:pPr>
              <w:widowControl/>
              <w:spacing w:line="21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288F">
              <w:rPr>
                <w:rFonts w:ascii="宋体" w:eastAsia="宋体" w:hAnsi="宋体" w:cs="宋体"/>
                <w:kern w:val="0"/>
                <w:sz w:val="24"/>
                <w:szCs w:val="24"/>
              </w:rPr>
              <w:t>背光</w:t>
            </w:r>
          </w:p>
        </w:tc>
        <w:tc>
          <w:tcPr>
            <w:tcW w:w="0" w:type="auto"/>
            <w:shd w:val="clear" w:color="auto" w:fill="ECE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288F" w:rsidRPr="00BA288F" w:rsidRDefault="00BA288F" w:rsidP="00BA288F">
            <w:pPr>
              <w:widowControl/>
              <w:spacing w:line="21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288F">
              <w:rPr>
                <w:rFonts w:ascii="宋体" w:eastAsia="宋体" w:hAnsi="宋体" w:cs="宋体"/>
                <w:kern w:val="0"/>
                <w:sz w:val="24"/>
                <w:szCs w:val="24"/>
              </w:rPr>
              <w:t>WLED</w:t>
            </w:r>
          </w:p>
        </w:tc>
      </w:tr>
      <w:tr w:rsidR="00BA288F" w:rsidRPr="00BA288F" w:rsidTr="00BA288F">
        <w:trPr>
          <w:tblCellSpacing w:w="15" w:type="dxa"/>
        </w:trPr>
        <w:tc>
          <w:tcPr>
            <w:tcW w:w="0" w:type="auto"/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288F" w:rsidRPr="00BA288F" w:rsidRDefault="00BA288F" w:rsidP="00BA288F">
            <w:pPr>
              <w:widowControl/>
              <w:spacing w:line="21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288F">
              <w:rPr>
                <w:rFonts w:ascii="宋体" w:eastAsia="宋体" w:hAnsi="宋体" w:cs="宋体"/>
                <w:kern w:val="0"/>
                <w:sz w:val="24"/>
                <w:szCs w:val="24"/>
              </w:rPr>
              <w:t>可视角度</w:t>
            </w:r>
          </w:p>
        </w:tc>
        <w:tc>
          <w:tcPr>
            <w:tcW w:w="0" w:type="auto"/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288F" w:rsidRPr="00BA288F" w:rsidRDefault="00BA288F" w:rsidP="00BA288F">
            <w:pPr>
              <w:widowControl/>
              <w:spacing w:line="21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288F">
              <w:rPr>
                <w:rFonts w:ascii="宋体" w:eastAsia="宋体" w:hAnsi="宋体" w:cs="宋体"/>
                <w:kern w:val="0"/>
                <w:sz w:val="24"/>
                <w:szCs w:val="24"/>
              </w:rPr>
              <w:t>水平±85°</w:t>
            </w:r>
            <w:r w:rsidRPr="00BA288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垂直±85°</w:t>
            </w:r>
          </w:p>
        </w:tc>
      </w:tr>
      <w:tr w:rsidR="00BA288F" w:rsidRPr="00BA288F" w:rsidTr="00BA288F">
        <w:trPr>
          <w:tblCellSpacing w:w="15" w:type="dxa"/>
        </w:trPr>
        <w:tc>
          <w:tcPr>
            <w:tcW w:w="0" w:type="auto"/>
            <w:gridSpan w:val="2"/>
            <w:shd w:val="clear" w:color="auto" w:fill="ECE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288F" w:rsidRPr="00BA288F" w:rsidRDefault="00BA288F" w:rsidP="00BA288F">
            <w:pPr>
              <w:widowControl/>
              <w:spacing w:line="21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288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控制-触控面板</w:t>
            </w:r>
          </w:p>
        </w:tc>
      </w:tr>
      <w:tr w:rsidR="00BA288F" w:rsidRPr="00BA288F" w:rsidTr="00BA288F">
        <w:trPr>
          <w:tblCellSpacing w:w="15" w:type="dxa"/>
        </w:trPr>
        <w:tc>
          <w:tcPr>
            <w:tcW w:w="0" w:type="auto"/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288F" w:rsidRPr="00BA288F" w:rsidRDefault="00BA288F" w:rsidP="00BA288F">
            <w:pPr>
              <w:widowControl/>
              <w:spacing w:line="21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288F">
              <w:rPr>
                <w:rFonts w:ascii="宋体" w:eastAsia="宋体" w:hAnsi="宋体" w:cs="宋体"/>
                <w:kern w:val="0"/>
                <w:sz w:val="24"/>
                <w:szCs w:val="24"/>
              </w:rPr>
              <w:t>触摸屏</w:t>
            </w:r>
          </w:p>
        </w:tc>
        <w:tc>
          <w:tcPr>
            <w:tcW w:w="0" w:type="auto"/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288F" w:rsidRPr="00BA288F" w:rsidRDefault="00BA288F" w:rsidP="00BA288F">
            <w:pPr>
              <w:widowControl/>
              <w:spacing w:line="21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288F">
              <w:rPr>
                <w:rFonts w:ascii="宋体" w:eastAsia="宋体" w:hAnsi="宋体" w:cs="宋体"/>
                <w:kern w:val="0"/>
                <w:sz w:val="24"/>
                <w:szCs w:val="24"/>
              </w:rPr>
              <w:t>9.7"电容式触摸屏</w:t>
            </w:r>
          </w:p>
        </w:tc>
      </w:tr>
      <w:tr w:rsidR="00BA288F" w:rsidRPr="00BA288F" w:rsidTr="00BA288F">
        <w:trPr>
          <w:tblCellSpacing w:w="15" w:type="dxa"/>
        </w:trPr>
        <w:tc>
          <w:tcPr>
            <w:tcW w:w="0" w:type="auto"/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288F" w:rsidRPr="00BA288F" w:rsidRDefault="00BA288F" w:rsidP="00BA288F">
            <w:pPr>
              <w:widowControl/>
              <w:spacing w:line="21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288F">
              <w:rPr>
                <w:rFonts w:ascii="宋体" w:eastAsia="宋体" w:hAnsi="宋体" w:cs="宋体"/>
                <w:kern w:val="0"/>
                <w:sz w:val="24"/>
                <w:szCs w:val="24"/>
              </w:rPr>
              <w:t>电源接口</w:t>
            </w:r>
          </w:p>
        </w:tc>
        <w:tc>
          <w:tcPr>
            <w:tcW w:w="0" w:type="auto"/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288F" w:rsidRPr="00BA288F" w:rsidRDefault="00BA288F" w:rsidP="00BA288F">
            <w:pPr>
              <w:widowControl/>
              <w:spacing w:line="21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288F">
              <w:rPr>
                <w:rFonts w:ascii="宋体" w:eastAsia="宋体" w:hAnsi="宋体" w:cs="宋体"/>
                <w:kern w:val="0"/>
                <w:sz w:val="24"/>
                <w:szCs w:val="24"/>
              </w:rPr>
              <w:t>DC 5V/1.5A 输入</w:t>
            </w:r>
          </w:p>
        </w:tc>
      </w:tr>
      <w:tr w:rsidR="00BA288F" w:rsidRPr="00BA288F" w:rsidTr="00BA288F">
        <w:trPr>
          <w:tblCellSpacing w:w="15" w:type="dxa"/>
        </w:trPr>
        <w:tc>
          <w:tcPr>
            <w:tcW w:w="0" w:type="auto"/>
            <w:shd w:val="clear" w:color="auto" w:fill="ECE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288F" w:rsidRPr="00BA288F" w:rsidRDefault="00BA288F" w:rsidP="00BA288F">
            <w:pPr>
              <w:widowControl/>
              <w:spacing w:line="21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288F">
              <w:rPr>
                <w:rFonts w:ascii="宋体" w:eastAsia="宋体" w:hAnsi="宋体" w:cs="宋体"/>
                <w:kern w:val="0"/>
                <w:sz w:val="24"/>
                <w:szCs w:val="24"/>
              </w:rPr>
              <w:t>USB接口</w:t>
            </w:r>
          </w:p>
        </w:tc>
        <w:tc>
          <w:tcPr>
            <w:tcW w:w="0" w:type="auto"/>
            <w:shd w:val="clear" w:color="auto" w:fill="ECE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288F" w:rsidRPr="00BA288F" w:rsidRDefault="00BA288F" w:rsidP="00BA288F">
            <w:pPr>
              <w:widowControl/>
              <w:spacing w:line="21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288F">
              <w:rPr>
                <w:rFonts w:ascii="宋体" w:eastAsia="宋体" w:hAnsi="宋体" w:cs="宋体"/>
                <w:kern w:val="0"/>
                <w:sz w:val="24"/>
                <w:szCs w:val="24"/>
              </w:rPr>
              <w:t>Micro USB</w:t>
            </w:r>
          </w:p>
        </w:tc>
      </w:tr>
      <w:tr w:rsidR="00BA288F" w:rsidRPr="00BA288F" w:rsidTr="00BA288F">
        <w:trPr>
          <w:tblCellSpacing w:w="15" w:type="dxa"/>
        </w:trPr>
        <w:tc>
          <w:tcPr>
            <w:tcW w:w="0" w:type="auto"/>
            <w:gridSpan w:val="2"/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288F" w:rsidRPr="00BA288F" w:rsidRDefault="00BA288F" w:rsidP="00BA288F">
            <w:pPr>
              <w:widowControl/>
              <w:spacing w:line="21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288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电池</w:t>
            </w:r>
          </w:p>
        </w:tc>
      </w:tr>
      <w:tr w:rsidR="00BA288F" w:rsidRPr="00BA288F" w:rsidTr="00BA288F">
        <w:trPr>
          <w:tblCellSpacing w:w="15" w:type="dxa"/>
        </w:trPr>
        <w:tc>
          <w:tcPr>
            <w:tcW w:w="0" w:type="auto"/>
            <w:shd w:val="clear" w:color="auto" w:fill="ECE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288F" w:rsidRPr="00BA288F" w:rsidRDefault="00BA288F" w:rsidP="00BA288F">
            <w:pPr>
              <w:widowControl/>
              <w:spacing w:line="21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288F">
              <w:rPr>
                <w:rFonts w:ascii="宋体" w:eastAsia="宋体" w:hAnsi="宋体" w:cs="宋体"/>
                <w:kern w:val="0"/>
                <w:sz w:val="24"/>
                <w:szCs w:val="24"/>
              </w:rPr>
              <w:t>容量</w:t>
            </w:r>
          </w:p>
        </w:tc>
        <w:tc>
          <w:tcPr>
            <w:tcW w:w="0" w:type="auto"/>
            <w:shd w:val="clear" w:color="auto" w:fill="ECE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288F" w:rsidRPr="00BA288F" w:rsidRDefault="00BA288F" w:rsidP="00BA288F">
            <w:pPr>
              <w:widowControl/>
              <w:spacing w:line="21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288F">
              <w:rPr>
                <w:rFonts w:ascii="宋体" w:eastAsia="宋体" w:hAnsi="宋体" w:cs="宋体"/>
                <w:kern w:val="0"/>
                <w:sz w:val="24"/>
                <w:szCs w:val="24"/>
              </w:rPr>
              <w:t>3.7V/5500mAH</w:t>
            </w:r>
          </w:p>
        </w:tc>
      </w:tr>
      <w:tr w:rsidR="00BA288F" w:rsidRPr="00BA288F" w:rsidTr="00BA288F">
        <w:trPr>
          <w:tblCellSpacing w:w="15" w:type="dxa"/>
        </w:trPr>
        <w:tc>
          <w:tcPr>
            <w:tcW w:w="0" w:type="auto"/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288F" w:rsidRPr="00BA288F" w:rsidRDefault="00BA288F" w:rsidP="00BA288F">
            <w:pPr>
              <w:widowControl/>
              <w:spacing w:line="21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288F">
              <w:rPr>
                <w:rFonts w:ascii="宋体" w:eastAsia="宋体" w:hAnsi="宋体" w:cs="宋体"/>
                <w:kern w:val="0"/>
                <w:sz w:val="24"/>
                <w:szCs w:val="24"/>
              </w:rPr>
              <w:t>充电饱和时间</w:t>
            </w:r>
          </w:p>
        </w:tc>
        <w:tc>
          <w:tcPr>
            <w:tcW w:w="0" w:type="auto"/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288F" w:rsidRPr="00BA288F" w:rsidRDefault="00BA288F" w:rsidP="00BA288F">
            <w:pPr>
              <w:widowControl/>
              <w:spacing w:line="21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288F">
              <w:rPr>
                <w:rFonts w:ascii="宋体" w:eastAsia="宋体" w:hAnsi="宋体" w:cs="宋体"/>
                <w:kern w:val="0"/>
                <w:sz w:val="24"/>
                <w:szCs w:val="24"/>
              </w:rPr>
              <w:t>5小时</w:t>
            </w:r>
          </w:p>
        </w:tc>
      </w:tr>
      <w:tr w:rsidR="00BA288F" w:rsidRPr="00BA288F" w:rsidTr="00BA288F">
        <w:trPr>
          <w:tblCellSpacing w:w="15" w:type="dxa"/>
        </w:trPr>
        <w:tc>
          <w:tcPr>
            <w:tcW w:w="0" w:type="auto"/>
            <w:shd w:val="clear" w:color="auto" w:fill="ECE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288F" w:rsidRPr="00BA288F" w:rsidRDefault="00BA288F" w:rsidP="00BA288F">
            <w:pPr>
              <w:widowControl/>
              <w:spacing w:line="21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288F">
              <w:rPr>
                <w:rFonts w:ascii="宋体" w:eastAsia="宋体" w:hAnsi="宋体" w:cs="宋体"/>
                <w:kern w:val="0"/>
                <w:sz w:val="24"/>
                <w:szCs w:val="24"/>
              </w:rPr>
              <w:t>充电温度</w:t>
            </w:r>
          </w:p>
        </w:tc>
        <w:tc>
          <w:tcPr>
            <w:tcW w:w="0" w:type="auto"/>
            <w:shd w:val="clear" w:color="auto" w:fill="ECE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288F" w:rsidRPr="00BA288F" w:rsidRDefault="00BA288F" w:rsidP="00BA288F">
            <w:pPr>
              <w:widowControl/>
              <w:spacing w:line="21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288F">
              <w:rPr>
                <w:rFonts w:ascii="宋体" w:eastAsia="宋体" w:hAnsi="宋体" w:cs="宋体"/>
                <w:kern w:val="0"/>
                <w:sz w:val="24"/>
                <w:szCs w:val="24"/>
              </w:rPr>
              <w:t>0℃ - 45℃</w:t>
            </w:r>
          </w:p>
        </w:tc>
      </w:tr>
      <w:tr w:rsidR="00BA288F" w:rsidRPr="00BA288F" w:rsidTr="00BA288F">
        <w:trPr>
          <w:tblCellSpacing w:w="15" w:type="dxa"/>
        </w:trPr>
        <w:tc>
          <w:tcPr>
            <w:tcW w:w="0" w:type="auto"/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288F" w:rsidRPr="00BA288F" w:rsidRDefault="00BA288F" w:rsidP="00BA288F">
            <w:pPr>
              <w:widowControl/>
              <w:spacing w:line="21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288F">
              <w:rPr>
                <w:rFonts w:ascii="宋体" w:eastAsia="宋体" w:hAnsi="宋体" w:cs="宋体"/>
                <w:kern w:val="0"/>
                <w:sz w:val="24"/>
                <w:szCs w:val="24"/>
              </w:rPr>
              <w:t>规格</w:t>
            </w:r>
          </w:p>
        </w:tc>
        <w:tc>
          <w:tcPr>
            <w:tcW w:w="0" w:type="auto"/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288F" w:rsidRPr="00BA288F" w:rsidRDefault="00BA288F" w:rsidP="00BA288F">
            <w:pPr>
              <w:widowControl/>
              <w:spacing w:line="21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288F">
              <w:rPr>
                <w:rFonts w:ascii="宋体" w:eastAsia="宋体" w:hAnsi="宋体" w:cs="宋体"/>
                <w:kern w:val="0"/>
                <w:sz w:val="24"/>
                <w:szCs w:val="24"/>
              </w:rPr>
              <w:t>锂离子可充电电池7.4V</w:t>
            </w:r>
          </w:p>
        </w:tc>
      </w:tr>
      <w:tr w:rsidR="00BA288F" w:rsidRPr="00BA288F" w:rsidTr="00BA288F">
        <w:trPr>
          <w:tblCellSpacing w:w="15" w:type="dxa"/>
        </w:trPr>
        <w:tc>
          <w:tcPr>
            <w:tcW w:w="0" w:type="auto"/>
            <w:gridSpan w:val="2"/>
            <w:shd w:val="clear" w:color="auto" w:fill="ECE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288F" w:rsidRPr="00BA288F" w:rsidRDefault="00BA288F" w:rsidP="00BA288F">
            <w:pPr>
              <w:widowControl/>
              <w:spacing w:line="21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288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其他规格</w:t>
            </w:r>
          </w:p>
        </w:tc>
      </w:tr>
      <w:tr w:rsidR="00BA288F" w:rsidRPr="00BA288F" w:rsidTr="00BA288F">
        <w:trPr>
          <w:tblCellSpacing w:w="15" w:type="dxa"/>
        </w:trPr>
        <w:tc>
          <w:tcPr>
            <w:tcW w:w="0" w:type="auto"/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288F" w:rsidRPr="00BA288F" w:rsidRDefault="00BA288F" w:rsidP="00BA288F">
            <w:pPr>
              <w:widowControl/>
              <w:spacing w:line="21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288F">
              <w:rPr>
                <w:rFonts w:ascii="宋体" w:eastAsia="宋体" w:hAnsi="宋体" w:cs="宋体"/>
                <w:kern w:val="0"/>
                <w:sz w:val="24"/>
                <w:szCs w:val="24"/>
              </w:rPr>
              <w:t>扬声器</w:t>
            </w:r>
          </w:p>
        </w:tc>
        <w:tc>
          <w:tcPr>
            <w:tcW w:w="0" w:type="auto"/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288F" w:rsidRPr="00BA288F" w:rsidRDefault="00BA288F" w:rsidP="00BA288F">
            <w:pPr>
              <w:widowControl/>
              <w:spacing w:line="21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288F">
              <w:rPr>
                <w:rFonts w:ascii="宋体" w:eastAsia="宋体" w:hAnsi="宋体" w:cs="宋体"/>
                <w:kern w:val="0"/>
                <w:sz w:val="24"/>
                <w:szCs w:val="24"/>
              </w:rPr>
              <w:t>双声道L+R立体声输出，8Ω1W</w:t>
            </w:r>
          </w:p>
        </w:tc>
      </w:tr>
      <w:tr w:rsidR="00BA288F" w:rsidRPr="00BA288F" w:rsidTr="00BA288F">
        <w:trPr>
          <w:tblCellSpacing w:w="15" w:type="dxa"/>
        </w:trPr>
        <w:tc>
          <w:tcPr>
            <w:tcW w:w="0" w:type="auto"/>
            <w:shd w:val="clear" w:color="auto" w:fill="ECE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288F" w:rsidRPr="00BA288F" w:rsidRDefault="00BA288F" w:rsidP="00BA288F">
            <w:pPr>
              <w:widowControl/>
              <w:spacing w:line="21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288F">
              <w:rPr>
                <w:rFonts w:ascii="宋体" w:eastAsia="宋体" w:hAnsi="宋体" w:cs="宋体"/>
                <w:kern w:val="0"/>
                <w:sz w:val="24"/>
                <w:szCs w:val="24"/>
              </w:rPr>
              <w:t>无线wifi</w:t>
            </w:r>
          </w:p>
        </w:tc>
        <w:tc>
          <w:tcPr>
            <w:tcW w:w="0" w:type="auto"/>
            <w:shd w:val="clear" w:color="auto" w:fill="ECE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288F" w:rsidRPr="00BA288F" w:rsidRDefault="00BA288F" w:rsidP="00BA288F">
            <w:pPr>
              <w:widowControl/>
              <w:spacing w:line="21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288F">
              <w:rPr>
                <w:rFonts w:ascii="宋体" w:eastAsia="宋体" w:hAnsi="宋体" w:cs="宋体"/>
                <w:kern w:val="0"/>
                <w:sz w:val="24"/>
                <w:szCs w:val="24"/>
              </w:rPr>
              <w:t>2.4Ghz,无障碍传输距离100m</w:t>
            </w:r>
          </w:p>
        </w:tc>
      </w:tr>
      <w:tr w:rsidR="00BA288F" w:rsidRPr="00BA288F" w:rsidTr="00BA288F">
        <w:trPr>
          <w:tblCellSpacing w:w="15" w:type="dxa"/>
        </w:trPr>
        <w:tc>
          <w:tcPr>
            <w:tcW w:w="0" w:type="auto"/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288F" w:rsidRPr="00BA288F" w:rsidRDefault="00BA288F" w:rsidP="00BA288F">
            <w:pPr>
              <w:widowControl/>
              <w:spacing w:line="21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288F">
              <w:rPr>
                <w:rFonts w:ascii="宋体" w:eastAsia="宋体" w:hAnsi="宋体" w:cs="宋体"/>
                <w:kern w:val="0"/>
                <w:sz w:val="24"/>
                <w:szCs w:val="24"/>
              </w:rPr>
              <w:t>最大功耗</w:t>
            </w:r>
          </w:p>
        </w:tc>
        <w:tc>
          <w:tcPr>
            <w:tcW w:w="0" w:type="auto"/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288F" w:rsidRPr="00BA288F" w:rsidRDefault="00BA288F" w:rsidP="00BA288F">
            <w:pPr>
              <w:widowControl/>
              <w:spacing w:line="21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288F">
              <w:rPr>
                <w:rFonts w:ascii="宋体" w:eastAsia="宋体" w:hAnsi="宋体" w:cs="宋体"/>
                <w:kern w:val="0"/>
                <w:sz w:val="24"/>
                <w:szCs w:val="24"/>
              </w:rPr>
              <w:t>5.35W(5V/1070mA)</w:t>
            </w:r>
          </w:p>
        </w:tc>
      </w:tr>
      <w:tr w:rsidR="00BA288F" w:rsidRPr="00BA288F" w:rsidTr="00BA288F">
        <w:trPr>
          <w:tblCellSpacing w:w="15" w:type="dxa"/>
        </w:trPr>
        <w:tc>
          <w:tcPr>
            <w:tcW w:w="0" w:type="auto"/>
            <w:shd w:val="clear" w:color="auto" w:fill="ECE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288F" w:rsidRPr="00BA288F" w:rsidRDefault="00BA288F" w:rsidP="00BA288F">
            <w:pPr>
              <w:widowControl/>
              <w:spacing w:line="21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288F">
              <w:rPr>
                <w:rFonts w:ascii="宋体" w:eastAsia="宋体" w:hAnsi="宋体" w:cs="宋体"/>
                <w:kern w:val="0"/>
                <w:sz w:val="24"/>
                <w:szCs w:val="24"/>
              </w:rPr>
              <w:t>图像引擎</w:t>
            </w:r>
          </w:p>
        </w:tc>
        <w:tc>
          <w:tcPr>
            <w:tcW w:w="0" w:type="auto"/>
            <w:shd w:val="clear" w:color="auto" w:fill="ECE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288F" w:rsidRPr="00BA288F" w:rsidRDefault="00BA288F" w:rsidP="00BA288F">
            <w:pPr>
              <w:widowControl/>
              <w:spacing w:line="21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288F">
              <w:rPr>
                <w:rFonts w:ascii="宋体" w:eastAsia="宋体" w:hAnsi="宋体" w:cs="宋体"/>
                <w:kern w:val="0"/>
                <w:sz w:val="24"/>
                <w:szCs w:val="24"/>
              </w:rPr>
              <w:t>BITBLIT和轮换的2D图形加速引擎</w:t>
            </w:r>
          </w:p>
        </w:tc>
      </w:tr>
      <w:tr w:rsidR="00BA288F" w:rsidRPr="00BA288F" w:rsidTr="00BA288F">
        <w:trPr>
          <w:tblCellSpacing w:w="15" w:type="dxa"/>
        </w:trPr>
        <w:tc>
          <w:tcPr>
            <w:tcW w:w="0" w:type="auto"/>
            <w:shd w:val="clear" w:color="auto" w:fill="ECE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288F" w:rsidRPr="00BA288F" w:rsidRDefault="00BA288F" w:rsidP="00BA288F">
            <w:pPr>
              <w:widowControl/>
              <w:spacing w:line="21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288F">
              <w:rPr>
                <w:rFonts w:ascii="宋体" w:eastAsia="宋体" w:hAnsi="宋体" w:cs="宋体"/>
                <w:kern w:val="0"/>
                <w:sz w:val="24"/>
                <w:szCs w:val="24"/>
              </w:rPr>
              <w:t>重量</w:t>
            </w:r>
          </w:p>
        </w:tc>
        <w:tc>
          <w:tcPr>
            <w:tcW w:w="0" w:type="auto"/>
            <w:shd w:val="clear" w:color="auto" w:fill="ECE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288F" w:rsidRPr="00BA288F" w:rsidRDefault="00BA288F" w:rsidP="00BA288F">
            <w:pPr>
              <w:widowControl/>
              <w:spacing w:line="21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288F">
              <w:rPr>
                <w:rFonts w:ascii="宋体" w:eastAsia="宋体" w:hAnsi="宋体" w:cs="宋体"/>
                <w:kern w:val="0"/>
                <w:sz w:val="24"/>
                <w:szCs w:val="24"/>
              </w:rPr>
              <w:t> 约650g</w:t>
            </w:r>
          </w:p>
        </w:tc>
      </w:tr>
    </w:tbl>
    <w:p w:rsidR="00BA288F" w:rsidRDefault="00BA288F">
      <w:pPr>
        <w:rPr>
          <w:rFonts w:asciiTheme="minorEastAsia" w:hAnsiTheme="minorEastAsia" w:hint="eastAsia"/>
          <w:b/>
          <w:sz w:val="24"/>
          <w:szCs w:val="24"/>
        </w:rPr>
      </w:pPr>
    </w:p>
    <w:p w:rsidR="00BA288F" w:rsidRPr="00BA288F" w:rsidRDefault="00BA288F">
      <w:pPr>
        <w:rPr>
          <w:rFonts w:asciiTheme="minorEastAsia" w:hAnsiTheme="minorEastAsia" w:hint="eastAsia"/>
          <w:b/>
          <w:sz w:val="24"/>
          <w:szCs w:val="24"/>
        </w:rPr>
      </w:pPr>
      <w:r w:rsidRPr="00BA288F">
        <w:rPr>
          <w:b/>
        </w:rPr>
        <w:t>系统连接图</w:t>
      </w:r>
      <w:r>
        <w:rPr>
          <w:rFonts w:hint="eastAsia"/>
          <w:b/>
        </w:rPr>
        <w:t>:</w:t>
      </w:r>
    </w:p>
    <w:p w:rsidR="00BA288F" w:rsidRPr="00BA288F" w:rsidRDefault="00BA288F">
      <w:pPr>
        <w:rPr>
          <w:rFonts w:asciiTheme="minorEastAsia" w:hAnsiTheme="minorEastAsia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274310" cy="3490702"/>
            <wp:effectExtent l="19050" t="0" r="2540" b="0"/>
            <wp:docPr id="1" name="图片 1" descr="http://www.konseton.com/uploads/allimg/161221/2-1612211ZJ5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nseton.com/uploads/allimg/161221/2-1612211ZJ5B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90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288F" w:rsidRPr="00BA28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AB9" w:rsidRDefault="00205AB9" w:rsidP="00BA288F">
      <w:r>
        <w:separator/>
      </w:r>
    </w:p>
  </w:endnote>
  <w:endnote w:type="continuationSeparator" w:id="1">
    <w:p w:rsidR="00205AB9" w:rsidRDefault="00205AB9" w:rsidP="00BA2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AB9" w:rsidRDefault="00205AB9" w:rsidP="00BA288F">
      <w:r>
        <w:separator/>
      </w:r>
    </w:p>
  </w:footnote>
  <w:footnote w:type="continuationSeparator" w:id="1">
    <w:p w:rsidR="00205AB9" w:rsidRDefault="00205AB9" w:rsidP="00BA28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288F"/>
    <w:rsid w:val="00205AB9"/>
    <w:rsid w:val="00BA2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28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288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28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288F"/>
    <w:rPr>
      <w:sz w:val="18"/>
      <w:szCs w:val="18"/>
    </w:rPr>
  </w:style>
  <w:style w:type="paragraph" w:styleId="a5">
    <w:name w:val="Normal (Web)"/>
    <w:basedOn w:val="a"/>
    <w:uiPriority w:val="99"/>
    <w:unhideWhenUsed/>
    <w:rsid w:val="00BA28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A288F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BA288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A28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4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</dc:creator>
  <cp:keywords/>
  <dc:description/>
  <cp:lastModifiedBy>WEI</cp:lastModifiedBy>
  <cp:revision>2</cp:revision>
  <dcterms:created xsi:type="dcterms:W3CDTF">2019-10-24T08:25:00Z</dcterms:created>
  <dcterms:modified xsi:type="dcterms:W3CDTF">2019-10-24T08:37:00Z</dcterms:modified>
</cp:coreProperties>
</file>